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DA334" w14:textId="77777777" w:rsidR="00FB232E" w:rsidRPr="009465EE" w:rsidRDefault="00FB232E" w:rsidP="00FB232E">
      <w:pPr>
        <w:pStyle w:val="NormalWeb"/>
        <w:rPr>
          <w:rStyle w:val="Strong"/>
          <w:rFonts w:ascii="Arial" w:hAnsi="Arial" w:cs="Arial"/>
          <w:b w:val="0"/>
        </w:rPr>
      </w:pPr>
      <w:bookmarkStart w:id="0" w:name="tp6" w:colFirst="0" w:colLast="0"/>
      <w:bookmarkStart w:id="1" w:name="tp5" w:colFirst="0" w:colLast="0"/>
      <w:bookmarkStart w:id="2" w:name="tp4" w:colFirst="0" w:colLast="0"/>
      <w:bookmarkStart w:id="3" w:name="tp3" w:colFirst="0" w:colLast="0"/>
      <w:bookmarkStart w:id="4" w:name="tp2" w:colFirst="0" w:colLast="0"/>
      <w:bookmarkStart w:id="5" w:name="tp7" w:colFirst="0" w:colLast="0"/>
      <w:r w:rsidRPr="009465EE">
        <w:rPr>
          <w:rFonts w:ascii="Arial" w:hAnsi="Arial" w:cs="Arial"/>
          <w:b/>
          <w:bCs/>
        </w:rPr>
        <w:t xml:space="preserve">Date: </w:t>
      </w:r>
      <w:r w:rsidR="004676CB" w:rsidRPr="009465EE">
        <w:rPr>
          <w:rFonts w:ascii="Arial" w:hAnsi="Arial" w:cs="Arial"/>
          <w:bCs/>
        </w:rPr>
        <w:t>September 25, 2013</w:t>
      </w:r>
      <w:r w:rsidRPr="009465EE">
        <w:rPr>
          <w:rFonts w:ascii="Arial" w:hAnsi="Arial" w:cs="Arial"/>
          <w:b/>
          <w:bCs/>
        </w:rPr>
        <w:br/>
        <w:t xml:space="preserve">Name of Product: </w:t>
      </w:r>
      <w:r w:rsidR="002E48EF" w:rsidRPr="009465EE">
        <w:rPr>
          <w:rFonts w:ascii="Arial" w:hAnsi="Arial" w:cs="Arial"/>
          <w:bCs/>
        </w:rPr>
        <w:t>Cisco Unity</w:t>
      </w:r>
      <w:r w:rsidR="007525BE" w:rsidRPr="009465EE">
        <w:rPr>
          <w:rFonts w:ascii="Arial" w:hAnsi="Arial" w:cs="Arial"/>
          <w:bCs/>
        </w:rPr>
        <w:t xml:space="preserve"> Express (CU</w:t>
      </w:r>
      <w:r w:rsidRPr="009465EE">
        <w:rPr>
          <w:rFonts w:ascii="Arial" w:hAnsi="Arial" w:cs="Arial"/>
          <w:bCs/>
        </w:rPr>
        <w:t>E)</w:t>
      </w:r>
      <w:r w:rsidR="00DA4681" w:rsidRPr="009465EE">
        <w:rPr>
          <w:rFonts w:ascii="Arial" w:hAnsi="Arial" w:cs="Arial"/>
          <w:bCs/>
        </w:rPr>
        <w:t xml:space="preserve"> </w:t>
      </w:r>
      <w:r w:rsidR="008D2F2D" w:rsidRPr="009465EE">
        <w:rPr>
          <w:rFonts w:ascii="Arial" w:hAnsi="Arial" w:cs="Arial"/>
          <w:bCs/>
        </w:rPr>
        <w:t xml:space="preserve">version </w:t>
      </w:r>
      <w:r w:rsidR="00F14BB4" w:rsidRPr="009465EE">
        <w:rPr>
          <w:rFonts w:ascii="Arial" w:hAnsi="Arial" w:cs="Arial"/>
          <w:bCs/>
        </w:rPr>
        <w:t>8.6</w:t>
      </w:r>
      <w:r w:rsidRPr="009465EE">
        <w:rPr>
          <w:rFonts w:ascii="Arial" w:hAnsi="Arial" w:cs="Arial"/>
          <w:b/>
          <w:bCs/>
        </w:rPr>
        <w:br/>
        <w:t xml:space="preserve">Contact for more Information: </w:t>
      </w:r>
      <w:hyperlink r:id="rId7" w:history="1">
        <w:r w:rsidR="004676CB" w:rsidRPr="009465EE">
          <w:rPr>
            <w:rStyle w:val="Hyperlink"/>
            <w:rFonts w:ascii="Arial" w:hAnsi="Arial" w:cs="Arial"/>
          </w:rPr>
          <w:t>accessibility@cisco.com</w:t>
        </w:r>
      </w:hyperlink>
    </w:p>
    <w:p w14:paraId="15FAC8A0" w14:textId="46B8C821" w:rsidR="008D2F2D" w:rsidRDefault="008D2F2D" w:rsidP="00FB232E">
      <w:pPr>
        <w:pStyle w:val="NormalWeb"/>
        <w:rPr>
          <w:rFonts w:ascii="Arial" w:hAnsi="Arial" w:cs="Arial"/>
          <w:bCs/>
          <w:sz w:val="20"/>
          <w:szCs w:val="20"/>
        </w:rPr>
      </w:pPr>
      <w:r>
        <w:rPr>
          <w:rFonts w:ascii="Arial" w:hAnsi="Arial" w:cs="Arial"/>
          <w:bCs/>
          <w:sz w:val="20"/>
          <w:szCs w:val="20"/>
        </w:rPr>
        <w:t>The following VPAT information i</w:t>
      </w:r>
      <w:r w:rsidR="002E6F52">
        <w:rPr>
          <w:rFonts w:ascii="Arial" w:hAnsi="Arial" w:cs="Arial"/>
          <w:bCs/>
          <w:sz w:val="20"/>
          <w:szCs w:val="20"/>
        </w:rPr>
        <w:t>s bas</w:t>
      </w:r>
      <w:r>
        <w:rPr>
          <w:rFonts w:ascii="Arial" w:hAnsi="Arial" w:cs="Arial"/>
          <w:bCs/>
          <w:sz w:val="20"/>
          <w:szCs w:val="20"/>
        </w:rPr>
        <w:t xml:space="preserve">ed on the CUE Administration GUI, the </w:t>
      </w:r>
      <w:r w:rsidR="002E6F52" w:rsidRPr="002E6F52">
        <w:rPr>
          <w:rFonts w:ascii="Arial" w:hAnsi="Arial" w:cs="Arial"/>
          <w:bCs/>
          <w:sz w:val="20"/>
          <w:szCs w:val="20"/>
        </w:rPr>
        <w:t>User Web</w:t>
      </w:r>
      <w:r w:rsidR="002E6F52">
        <w:rPr>
          <w:rFonts w:ascii="Arial" w:hAnsi="Arial" w:cs="Arial"/>
          <w:bCs/>
          <w:sz w:val="20"/>
          <w:szCs w:val="20"/>
        </w:rPr>
        <w:t xml:space="preserve"> Pages</w:t>
      </w:r>
      <w:r>
        <w:rPr>
          <w:rFonts w:ascii="Arial" w:hAnsi="Arial" w:cs="Arial"/>
          <w:bCs/>
          <w:sz w:val="20"/>
          <w:szCs w:val="20"/>
        </w:rPr>
        <w:t xml:space="preserve"> and Telephone User Interface (TUI) running on</w:t>
      </w:r>
      <w:r>
        <w:rPr>
          <w:rFonts w:ascii="Arial" w:hAnsi="Arial" w:cs="Arial"/>
          <w:color w:val="000000"/>
          <w:sz w:val="19"/>
          <w:szCs w:val="19"/>
        </w:rPr>
        <w:t> Cisco C</w:t>
      </w:r>
      <w:r w:rsidR="009465EE">
        <w:rPr>
          <w:rFonts w:ascii="Arial" w:hAnsi="Arial" w:cs="Arial"/>
          <w:color w:val="000000"/>
          <w:sz w:val="19"/>
          <w:szCs w:val="19"/>
        </w:rPr>
        <w:t>all Manager Express (CME) 8.6.</w:t>
      </w:r>
      <w:bookmarkStart w:id="6" w:name="_GoBack"/>
      <w:bookmarkEnd w:id="6"/>
    </w:p>
    <w:p w14:paraId="50EF6795" w14:textId="77777777" w:rsidR="00FB232E" w:rsidRDefault="00FB232E" w:rsidP="00FB232E">
      <w:pPr>
        <w:pStyle w:val="NormalWeb"/>
        <w:rPr>
          <w:rFonts w:ascii="Arial" w:hAnsi="Arial" w:cs="Arial"/>
          <w:bCs/>
          <w:color w:val="000000"/>
          <w:sz w:val="20"/>
          <w:szCs w:val="20"/>
        </w:rPr>
      </w:pPr>
      <w:r w:rsidRPr="008E1309">
        <w:rPr>
          <w:rFonts w:ascii="Arial" w:hAnsi="Arial" w:cs="Arial"/>
          <w:bCs/>
          <w:color w:val="000000"/>
          <w:sz w:val="20"/>
          <w:szCs w:val="20"/>
        </w:rPr>
        <w:t xml:space="preserve">The following </w:t>
      </w:r>
      <w:r w:rsidR="004676CB">
        <w:rPr>
          <w:rFonts w:ascii="Arial" w:hAnsi="Arial" w:cs="Arial"/>
          <w:bCs/>
          <w:color w:val="000000"/>
          <w:sz w:val="20"/>
          <w:szCs w:val="20"/>
        </w:rPr>
        <w:t>testing was done on a Windows 7</w:t>
      </w:r>
      <w:r w:rsidRPr="008E1309">
        <w:rPr>
          <w:rFonts w:ascii="Arial" w:hAnsi="Arial" w:cs="Arial"/>
          <w:bCs/>
          <w:color w:val="000000"/>
          <w:sz w:val="20"/>
          <w:szCs w:val="20"/>
        </w:rPr>
        <w:t xml:space="preserve"> with Freedom </w:t>
      </w:r>
      <w:r w:rsidR="0053094D" w:rsidRPr="008E1309">
        <w:rPr>
          <w:rFonts w:ascii="Arial" w:hAnsi="Arial" w:cs="Arial"/>
          <w:bCs/>
          <w:color w:val="000000"/>
          <w:sz w:val="20"/>
          <w:szCs w:val="20"/>
        </w:rPr>
        <w:t>Scientific</w:t>
      </w:r>
      <w:r w:rsidR="0053094D">
        <w:rPr>
          <w:rFonts w:ascii="Arial" w:hAnsi="Arial" w:cs="Arial"/>
          <w:bCs/>
          <w:color w:val="000000"/>
          <w:sz w:val="20"/>
          <w:szCs w:val="20"/>
        </w:rPr>
        <w:t>’s</w:t>
      </w:r>
      <w:r w:rsidR="004676CB">
        <w:rPr>
          <w:rFonts w:ascii="Arial" w:hAnsi="Arial" w:cs="Arial"/>
          <w:bCs/>
          <w:color w:val="000000"/>
          <w:sz w:val="20"/>
          <w:szCs w:val="20"/>
        </w:rPr>
        <w:t xml:space="preserve"> JAWs screen reader, v 14.0, Microsoft Screen Magnifier, Microsoft</w:t>
      </w:r>
      <w:r w:rsidRPr="008E1309">
        <w:rPr>
          <w:rFonts w:ascii="Arial" w:hAnsi="Arial" w:cs="Arial"/>
          <w:bCs/>
          <w:color w:val="000000"/>
          <w:sz w:val="20"/>
          <w:szCs w:val="20"/>
        </w:rPr>
        <w:t xml:space="preserve"> Accessibility Options (Filter keys and Display/Contr</w:t>
      </w:r>
      <w:r w:rsidR="004676CB">
        <w:rPr>
          <w:rFonts w:ascii="Arial" w:hAnsi="Arial" w:cs="Arial"/>
          <w:bCs/>
          <w:color w:val="000000"/>
          <w:sz w:val="20"/>
          <w:szCs w:val="20"/>
        </w:rPr>
        <w:t xml:space="preserve">ast settings), and Microsoft </w:t>
      </w:r>
      <w:r w:rsidRPr="008E1309">
        <w:rPr>
          <w:rFonts w:ascii="Arial" w:hAnsi="Arial" w:cs="Arial"/>
          <w:bCs/>
          <w:color w:val="000000"/>
          <w:sz w:val="20"/>
          <w:szCs w:val="20"/>
        </w:rPr>
        <w:t xml:space="preserve">On-screen Keyboard.  </w:t>
      </w:r>
    </w:p>
    <w:p w14:paraId="0B65A795" w14:textId="77777777" w:rsidR="00FB232E" w:rsidRPr="008E1309" w:rsidRDefault="00FB232E" w:rsidP="00FB232E">
      <w:pPr>
        <w:pStyle w:val="Heading3"/>
        <w:ind w:left="0"/>
        <w:rPr>
          <w:color w:val="000000"/>
          <w:sz w:val="20"/>
          <w:szCs w:val="20"/>
        </w:rPr>
      </w:pPr>
      <w:bookmarkStart w:id="7" w:name="RANGE!A30"/>
      <w:r>
        <w:t>Summary Table</w:t>
      </w:r>
      <w:bookmarkEnd w:id="7"/>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FB232E" w14:paraId="3656061F" w14:textId="77777777">
        <w:trPr>
          <w:trHeight w:val="255"/>
        </w:trPr>
        <w:tc>
          <w:tcPr>
            <w:tcW w:w="6220" w:type="dxa"/>
            <w:tcBorders>
              <w:top w:val="nil"/>
              <w:left w:val="single" w:sz="4" w:space="0" w:color="000000"/>
              <w:bottom w:val="single" w:sz="4" w:space="0" w:color="000000"/>
              <w:right w:val="single" w:sz="4" w:space="0" w:color="000000"/>
            </w:tcBorders>
            <w:shd w:val="clear" w:color="auto" w:fill="333333"/>
          </w:tcPr>
          <w:p w14:paraId="55DABA8C" w14:textId="77777777" w:rsidR="00FB232E" w:rsidRPr="003D2570" w:rsidRDefault="00FB232E" w:rsidP="00FB232E">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14:paraId="43336846" w14:textId="77777777" w:rsidR="00FB232E" w:rsidRPr="003D2570" w:rsidRDefault="00FB232E" w:rsidP="00FB232E">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14:paraId="26340FFC" w14:textId="77777777" w:rsidR="00FB232E" w:rsidRPr="003D2570" w:rsidRDefault="00FB232E" w:rsidP="00FB232E">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FB232E" w14:paraId="16FC42F9"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1D35A95B" w14:textId="77777777" w:rsidR="00FB232E" w:rsidRDefault="00FB232E" w:rsidP="00FB232E">
            <w:pPr>
              <w:rPr>
                <w:rFonts w:ascii="Arial" w:hAnsi="Arial" w:cs="Arial"/>
                <w:sz w:val="20"/>
                <w:szCs w:val="20"/>
              </w:rPr>
            </w:pPr>
            <w:bookmarkStart w:id="8" w:name="RANGE!A33"/>
            <w:r>
              <w:rPr>
                <w:rFonts w:ascii="Arial" w:hAnsi="Arial" w:cs="Arial"/>
                <w:sz w:val="20"/>
                <w:szCs w:val="20"/>
              </w:rPr>
              <w:t xml:space="preserve">Section 1194.21 Software Applications and Operating Systems </w:t>
            </w:r>
            <w:bookmarkEnd w:id="8"/>
          </w:p>
        </w:tc>
        <w:tc>
          <w:tcPr>
            <w:tcW w:w="2620" w:type="dxa"/>
            <w:tcBorders>
              <w:top w:val="nil"/>
              <w:left w:val="nil"/>
              <w:bottom w:val="single" w:sz="4" w:space="0" w:color="000000"/>
              <w:right w:val="single" w:sz="4" w:space="0" w:color="000000"/>
            </w:tcBorders>
            <w:shd w:val="clear" w:color="auto" w:fill="auto"/>
          </w:tcPr>
          <w:p w14:paraId="2EAED696" w14:textId="77777777" w:rsidR="00FB232E" w:rsidRDefault="00FB232E" w:rsidP="00FB232E">
            <w:pPr>
              <w:rPr>
                <w:rFonts w:ascii="Arial" w:hAnsi="Arial" w:cs="Arial"/>
                <w:sz w:val="20"/>
                <w:szCs w:val="20"/>
              </w:rPr>
            </w:pPr>
            <w:r>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046AF9C2" w14:textId="77777777" w:rsidR="00FB232E" w:rsidRDefault="000B4419" w:rsidP="00FB232E">
            <w:pPr>
              <w:rPr>
                <w:rFonts w:ascii="Arial" w:hAnsi="Arial" w:cs="Arial"/>
                <w:sz w:val="20"/>
                <w:szCs w:val="20"/>
              </w:rPr>
            </w:pPr>
            <w:r>
              <w:rPr>
                <w:rFonts w:ascii="Arial" w:hAnsi="Arial" w:cs="Arial"/>
                <w:sz w:val="20"/>
                <w:szCs w:val="20"/>
              </w:rPr>
              <w:t>Does not apply to telephone user interfaces.</w:t>
            </w:r>
          </w:p>
        </w:tc>
      </w:tr>
      <w:tr w:rsidR="00FB232E" w14:paraId="5DB2A075"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66A20679" w14:textId="77777777" w:rsidR="00FB232E" w:rsidRDefault="00FB232E" w:rsidP="00FB232E">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14:paraId="70DF3CC0" w14:textId="77777777" w:rsidR="00FB232E" w:rsidRDefault="00FB232E" w:rsidP="00FB232E">
            <w:pPr>
              <w:rPr>
                <w:rFonts w:ascii="Arial" w:hAnsi="Arial" w:cs="Arial"/>
                <w:sz w:val="20"/>
                <w:szCs w:val="20"/>
              </w:rPr>
            </w:pPr>
            <w:r>
              <w:rPr>
                <w:rFonts w:ascii="Arial" w:hAnsi="Arial" w:cs="Arial"/>
                <w:sz w:val="20"/>
                <w:szCs w:val="20"/>
              </w:rPr>
              <w:t xml:space="preserve">Included </w:t>
            </w:r>
          </w:p>
        </w:tc>
        <w:tc>
          <w:tcPr>
            <w:tcW w:w="3595" w:type="dxa"/>
            <w:tcBorders>
              <w:top w:val="nil"/>
              <w:left w:val="nil"/>
              <w:bottom w:val="single" w:sz="4" w:space="0" w:color="000000"/>
              <w:right w:val="single" w:sz="4" w:space="0" w:color="auto"/>
            </w:tcBorders>
            <w:shd w:val="clear" w:color="auto" w:fill="auto"/>
          </w:tcPr>
          <w:p w14:paraId="3F2A8810" w14:textId="77777777" w:rsidR="00FB232E" w:rsidRPr="00B045ED" w:rsidRDefault="007D1CF1" w:rsidP="00B045ED">
            <w:pPr>
              <w:rPr>
                <w:rFonts w:ascii="Arial" w:hAnsi="Arial" w:cs="Arial"/>
                <w:sz w:val="20"/>
                <w:szCs w:val="20"/>
              </w:rPr>
            </w:pPr>
            <w:r>
              <w:rPr>
                <w:rFonts w:ascii="Arial" w:hAnsi="Arial" w:cs="Arial"/>
                <w:sz w:val="20"/>
                <w:szCs w:val="20"/>
              </w:rPr>
              <w:t>System Administration Tool is a web-based application</w:t>
            </w:r>
          </w:p>
        </w:tc>
      </w:tr>
      <w:tr w:rsidR="00F14BB4" w14:paraId="74B29B9C"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28C28FC2" w14:textId="77777777" w:rsidR="00F14BB4" w:rsidRDefault="00F14BB4" w:rsidP="00FB232E">
            <w:pPr>
              <w:rPr>
                <w:rFonts w:ascii="Arial" w:hAnsi="Arial" w:cs="Arial"/>
                <w:sz w:val="20"/>
                <w:szCs w:val="20"/>
              </w:rPr>
            </w:pPr>
            <w:r>
              <w:rPr>
                <w:rFonts w:ascii="Arial" w:hAnsi="Arial"/>
                <w:sz w:val="20"/>
              </w:rPr>
              <w:t>W3C WCAG 2.0 Level “A”</w:t>
            </w:r>
            <w:r w:rsidRPr="001A0965">
              <w:rPr>
                <w:rFonts w:ascii="Arial" w:hAnsi="Arial"/>
                <w:sz w:val="20"/>
              </w:rPr>
              <w:t xml:space="preserve"> Checkpoints</w:t>
            </w:r>
          </w:p>
        </w:tc>
        <w:tc>
          <w:tcPr>
            <w:tcW w:w="2620" w:type="dxa"/>
            <w:tcBorders>
              <w:top w:val="nil"/>
              <w:left w:val="nil"/>
              <w:bottom w:val="single" w:sz="4" w:space="0" w:color="000000"/>
              <w:right w:val="single" w:sz="4" w:space="0" w:color="000000"/>
            </w:tcBorders>
            <w:shd w:val="clear" w:color="auto" w:fill="auto"/>
          </w:tcPr>
          <w:p w14:paraId="4B11C47E" w14:textId="77777777" w:rsidR="00F14BB4" w:rsidRPr="007D1CF1" w:rsidRDefault="00F14BB4" w:rsidP="00FB232E">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03ABE666" w14:textId="77777777" w:rsidR="00F14BB4" w:rsidRPr="007D1CF1" w:rsidRDefault="00F14BB4" w:rsidP="00FB232E">
            <w:pPr>
              <w:rPr>
                <w:rFonts w:ascii="Arial" w:hAnsi="Arial" w:cs="Arial"/>
                <w:sz w:val="20"/>
                <w:szCs w:val="20"/>
              </w:rPr>
            </w:pPr>
          </w:p>
        </w:tc>
      </w:tr>
      <w:tr w:rsidR="00FB232E" w14:paraId="54A0DAA3"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0308B799" w14:textId="77777777" w:rsidR="00FB232E" w:rsidRDefault="00FB232E" w:rsidP="00FB232E">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14:paraId="007808E1" w14:textId="77777777" w:rsidR="00FB232E" w:rsidRPr="007D1CF1" w:rsidRDefault="002E48EF" w:rsidP="00FB232E">
            <w:pPr>
              <w:rPr>
                <w:rFonts w:ascii="Arial" w:hAnsi="Arial" w:cs="Arial"/>
                <w:sz w:val="20"/>
                <w:szCs w:val="20"/>
              </w:rPr>
            </w:pPr>
            <w:r w:rsidRPr="007D1CF1">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17F95E3C" w14:textId="77777777" w:rsidR="00FB232E" w:rsidRPr="007D1CF1" w:rsidRDefault="007D1CF1" w:rsidP="00FB232E">
            <w:pPr>
              <w:rPr>
                <w:rFonts w:ascii="Arial" w:hAnsi="Arial" w:cs="Arial"/>
                <w:sz w:val="20"/>
                <w:szCs w:val="20"/>
              </w:rPr>
            </w:pPr>
            <w:r w:rsidRPr="007D1CF1">
              <w:rPr>
                <w:rFonts w:ascii="Arial" w:hAnsi="Arial" w:cs="Arial"/>
                <w:sz w:val="20"/>
                <w:szCs w:val="20"/>
              </w:rPr>
              <w:t>CUE Auto Attendant, Voicemail and Interactive Voice Response System</w:t>
            </w:r>
          </w:p>
        </w:tc>
      </w:tr>
      <w:tr w:rsidR="00B045ED" w14:paraId="4D614F5A"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39F08ACB" w14:textId="77777777" w:rsidR="00B045ED" w:rsidRDefault="00B045ED" w:rsidP="00FB232E">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14:paraId="5C096928" w14:textId="77777777" w:rsidR="00B045ED" w:rsidRDefault="00B045ED" w:rsidP="00FB232E">
            <w:r w:rsidRPr="004C3D71">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70141472" w14:textId="77777777" w:rsidR="00B045ED" w:rsidRPr="00B045ED" w:rsidRDefault="00B045ED" w:rsidP="00F0546D">
            <w:pPr>
              <w:rPr>
                <w:rFonts w:ascii="Arial" w:hAnsi="Arial" w:cs="Arial"/>
                <w:sz w:val="20"/>
                <w:szCs w:val="20"/>
              </w:rPr>
            </w:pPr>
            <w:r w:rsidRPr="00B045ED">
              <w:rPr>
                <w:rFonts w:ascii="Arial" w:hAnsi="Arial" w:cs="Arial"/>
                <w:sz w:val="20"/>
                <w:szCs w:val="20"/>
              </w:rPr>
              <w:t xml:space="preserve">There are no Video or Multi-media files implemented in this product. </w:t>
            </w:r>
          </w:p>
        </w:tc>
      </w:tr>
      <w:tr w:rsidR="00B045ED" w14:paraId="4522698B"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292E05F1" w14:textId="77777777" w:rsidR="00B045ED" w:rsidRDefault="00B045ED" w:rsidP="00FB232E">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14:paraId="65A6A4A6" w14:textId="77777777" w:rsidR="00B045ED" w:rsidRDefault="00B045ED" w:rsidP="00FB232E">
            <w:r w:rsidRPr="004C3D71">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450753B0" w14:textId="77777777" w:rsidR="00B045ED" w:rsidRPr="00B045ED" w:rsidRDefault="00B045ED" w:rsidP="00F0546D">
            <w:pPr>
              <w:rPr>
                <w:rFonts w:ascii="Arial" w:hAnsi="Arial" w:cs="Arial"/>
                <w:sz w:val="20"/>
                <w:szCs w:val="20"/>
              </w:rPr>
            </w:pPr>
            <w:r w:rsidRPr="00B045ED">
              <w:rPr>
                <w:rFonts w:ascii="Arial" w:hAnsi="Arial" w:cs="Arial"/>
                <w:sz w:val="20"/>
                <w:szCs w:val="20"/>
              </w:rPr>
              <w:t>This is not a self-contained product.</w:t>
            </w:r>
          </w:p>
        </w:tc>
      </w:tr>
      <w:tr w:rsidR="00B045ED" w14:paraId="1237D06A"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5437D4D5" w14:textId="77777777" w:rsidR="00B045ED" w:rsidRDefault="00B045ED" w:rsidP="00FB232E">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14:paraId="7CECD953" w14:textId="77777777" w:rsidR="00B045ED" w:rsidRDefault="00B045ED" w:rsidP="00FB232E">
            <w:r w:rsidRPr="004C3D71">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255A3F36" w14:textId="77777777" w:rsidR="00B045ED" w:rsidRPr="00B045ED" w:rsidRDefault="00B045ED" w:rsidP="00F0546D">
            <w:pPr>
              <w:rPr>
                <w:rFonts w:ascii="Arial" w:hAnsi="Arial" w:cs="Arial"/>
                <w:sz w:val="20"/>
                <w:szCs w:val="20"/>
              </w:rPr>
            </w:pPr>
            <w:r w:rsidRPr="00B045ED">
              <w:rPr>
                <w:rFonts w:ascii="Arial" w:hAnsi="Arial" w:cs="Arial"/>
                <w:sz w:val="20"/>
                <w:szCs w:val="20"/>
              </w:rPr>
              <w:t xml:space="preserve">This is not a desktop or portable computer. </w:t>
            </w:r>
          </w:p>
        </w:tc>
      </w:tr>
      <w:tr w:rsidR="00B045ED" w14:paraId="51967E4B" w14:textId="77777777">
        <w:trPr>
          <w:trHeight w:val="255"/>
        </w:trPr>
        <w:tc>
          <w:tcPr>
            <w:tcW w:w="6220" w:type="dxa"/>
            <w:tcBorders>
              <w:top w:val="nil"/>
              <w:left w:val="single" w:sz="4" w:space="0" w:color="000000"/>
              <w:bottom w:val="single" w:sz="4" w:space="0" w:color="000000"/>
              <w:right w:val="single" w:sz="4" w:space="0" w:color="000000"/>
            </w:tcBorders>
            <w:shd w:val="clear" w:color="auto" w:fill="auto"/>
          </w:tcPr>
          <w:p w14:paraId="0243252A" w14:textId="77777777" w:rsidR="00B045ED" w:rsidRDefault="00B045ED" w:rsidP="00FB232E">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14:paraId="64F567A4" w14:textId="77777777" w:rsidR="00B045ED" w:rsidRDefault="00B045ED" w:rsidP="00FB232E">
            <w:r w:rsidRPr="00E148A9">
              <w:rPr>
                <w:rFonts w:ascii="Arial" w:hAnsi="Arial" w:cs="Arial"/>
                <w:sz w:val="20"/>
                <w:szCs w:val="20"/>
              </w:rPr>
              <w:t> Included</w:t>
            </w:r>
          </w:p>
        </w:tc>
        <w:tc>
          <w:tcPr>
            <w:tcW w:w="3595" w:type="dxa"/>
            <w:tcBorders>
              <w:top w:val="nil"/>
              <w:left w:val="nil"/>
              <w:bottom w:val="single" w:sz="4" w:space="0" w:color="000000"/>
              <w:right w:val="single" w:sz="4" w:space="0" w:color="auto"/>
            </w:tcBorders>
            <w:shd w:val="clear" w:color="auto" w:fill="auto"/>
          </w:tcPr>
          <w:p w14:paraId="3595DEF0" w14:textId="77777777" w:rsidR="00B045ED" w:rsidRDefault="00B045ED" w:rsidP="00FB232E">
            <w:pPr>
              <w:rPr>
                <w:rFonts w:ascii="Arial" w:hAnsi="Arial" w:cs="Arial"/>
                <w:sz w:val="20"/>
                <w:szCs w:val="20"/>
              </w:rPr>
            </w:pPr>
          </w:p>
        </w:tc>
      </w:tr>
      <w:tr w:rsidR="00B045ED" w14:paraId="5560E734" w14:textId="77777777">
        <w:trPr>
          <w:trHeight w:val="255"/>
        </w:trPr>
        <w:tc>
          <w:tcPr>
            <w:tcW w:w="6220" w:type="dxa"/>
            <w:tcBorders>
              <w:top w:val="nil"/>
              <w:left w:val="single" w:sz="4" w:space="0" w:color="000000"/>
              <w:bottom w:val="single" w:sz="4" w:space="0" w:color="auto"/>
              <w:right w:val="single" w:sz="4" w:space="0" w:color="000000"/>
            </w:tcBorders>
            <w:shd w:val="clear" w:color="auto" w:fill="auto"/>
          </w:tcPr>
          <w:p w14:paraId="1577ECAC" w14:textId="77777777" w:rsidR="00B045ED" w:rsidRDefault="00B045ED" w:rsidP="00FB232E">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14:paraId="34BF4BC4" w14:textId="77777777" w:rsidR="00B045ED" w:rsidRDefault="00B045ED" w:rsidP="00FB232E">
            <w:r w:rsidRPr="00E148A9">
              <w:rPr>
                <w:rFonts w:ascii="Arial" w:hAnsi="Arial" w:cs="Arial"/>
                <w:sz w:val="20"/>
                <w:szCs w:val="20"/>
              </w:rPr>
              <w:t> Included</w:t>
            </w:r>
          </w:p>
        </w:tc>
        <w:tc>
          <w:tcPr>
            <w:tcW w:w="3595" w:type="dxa"/>
            <w:tcBorders>
              <w:top w:val="nil"/>
              <w:left w:val="nil"/>
              <w:bottom w:val="single" w:sz="4" w:space="0" w:color="auto"/>
              <w:right w:val="single" w:sz="4" w:space="0" w:color="auto"/>
            </w:tcBorders>
            <w:shd w:val="clear" w:color="auto" w:fill="auto"/>
          </w:tcPr>
          <w:p w14:paraId="29CA6A68" w14:textId="77777777" w:rsidR="00B045ED" w:rsidRDefault="00B045ED" w:rsidP="00FB232E">
            <w:pPr>
              <w:rPr>
                <w:rFonts w:ascii="Arial" w:hAnsi="Arial" w:cs="Arial"/>
                <w:sz w:val="20"/>
                <w:szCs w:val="20"/>
              </w:rPr>
            </w:pPr>
          </w:p>
        </w:tc>
      </w:tr>
    </w:tbl>
    <w:p w14:paraId="0192A46A" w14:textId="77777777" w:rsidR="00FB232E" w:rsidRDefault="007D1CF1" w:rsidP="007D1CF1">
      <w:pPr>
        <w:pStyle w:val="Heading3"/>
        <w:ind w:left="0"/>
        <w:rPr>
          <w:b w:val="0"/>
          <w:sz w:val="20"/>
          <w:szCs w:val="20"/>
        </w:rPr>
      </w:pPr>
      <w:r w:rsidRPr="007D1CF1">
        <w:rPr>
          <w:b w:val="0"/>
          <w:sz w:val="20"/>
          <w:szCs w:val="20"/>
        </w:rPr>
        <w:t xml:space="preserve">Datasheet </w:t>
      </w:r>
      <w:hyperlink r:id="rId8" w:history="1">
        <w:r w:rsidR="004676CB" w:rsidRPr="00D34A12">
          <w:rPr>
            <w:rStyle w:val="Hyperlink"/>
            <w:b w:val="0"/>
            <w:sz w:val="20"/>
            <w:szCs w:val="20"/>
          </w:rPr>
          <w:t>http://www.cisco.com/en/US/products/sw/voicesw/ps5520/index.html</w:t>
        </w:r>
      </w:hyperlink>
    </w:p>
    <w:p w14:paraId="71BA26E9" w14:textId="77777777" w:rsidR="00FB232E" w:rsidRDefault="00FB232E" w:rsidP="00FB232E">
      <w:r>
        <w:br w:type="page"/>
      </w:r>
      <w:bookmarkStart w:id="9" w:name="softwaredetails"/>
      <w:r>
        <w:fldChar w:fldCharType="begin"/>
      </w:r>
      <w:r>
        <w:instrText xml:space="preserve"> HYPERLINK "http://www.itic.org/policy/VPAT.html" </w:instrText>
      </w:r>
      <w:r>
        <w:fldChar w:fldCharType="end"/>
      </w:r>
      <w:bookmarkEnd w:id="9"/>
    </w:p>
    <w:p w14:paraId="0D739F87" w14:textId="77777777" w:rsidR="0037434C" w:rsidRDefault="0037434C" w:rsidP="00FB232E">
      <w:pPr>
        <w:pStyle w:val="Heading3"/>
        <w:ind w:left="0"/>
      </w:pPr>
      <w:bookmarkStart w:id="10" w:name="tp8" w:colFirst="0" w:colLast="0"/>
      <w:bookmarkStart w:id="11" w:name="tp1" w:colFirst="0" w:colLast="0"/>
      <w:bookmarkEnd w:id="0"/>
      <w:bookmarkEnd w:id="1"/>
      <w:bookmarkEnd w:id="2"/>
      <w:bookmarkEnd w:id="3"/>
      <w:bookmarkEnd w:id="4"/>
      <w:bookmarkEnd w:id="5"/>
    </w:p>
    <w:p w14:paraId="27BBA5D5" w14:textId="77777777" w:rsidR="00FB232E" w:rsidRDefault="00FB232E" w:rsidP="00FB232E">
      <w:pPr>
        <w:pStyle w:val="Heading3"/>
        <w:ind w:left="0"/>
      </w:pPr>
      <w:r w:rsidRPr="00C2258C">
        <w:t xml:space="preserve">Section 1194.22 Web-based internet information and applications </w:t>
      </w:r>
      <w:r>
        <w:t>–</w:t>
      </w:r>
      <w:r w:rsidRPr="00C2258C">
        <w:t xml:space="preserve"> Detail</w:t>
      </w:r>
    </w:p>
    <w:p w14:paraId="64D5A129" w14:textId="77777777" w:rsidR="00FB232E" w:rsidRPr="00F86D09" w:rsidRDefault="005D7BB1" w:rsidP="00FB232E">
      <w:pPr>
        <w:pStyle w:val="Heading3"/>
        <w:ind w:left="0"/>
        <w:rPr>
          <w:b w:val="0"/>
          <w:sz w:val="20"/>
          <w:szCs w:val="20"/>
        </w:rPr>
      </w:pPr>
      <w:r w:rsidRPr="002E48EF">
        <w:rPr>
          <w:bCs w:val="0"/>
          <w:sz w:val="20"/>
          <w:szCs w:val="20"/>
        </w:rPr>
        <w:t>Cisco Unity</w:t>
      </w:r>
      <w:r>
        <w:rPr>
          <w:bCs w:val="0"/>
          <w:sz w:val="20"/>
          <w:szCs w:val="20"/>
        </w:rPr>
        <w:t xml:space="preserve"> Express (C</w:t>
      </w:r>
      <w:r w:rsidR="00AF4ECF">
        <w:rPr>
          <w:bCs w:val="0"/>
          <w:sz w:val="20"/>
          <w:szCs w:val="20"/>
        </w:rPr>
        <w:t>U</w:t>
      </w:r>
      <w:r>
        <w:rPr>
          <w:bCs w:val="0"/>
          <w:sz w:val="20"/>
          <w:szCs w:val="20"/>
        </w:rPr>
        <w:t>E),</w:t>
      </w:r>
      <w:r w:rsidR="002517AD">
        <w:rPr>
          <w:bCs w:val="0"/>
          <w:sz w:val="20"/>
          <w:szCs w:val="20"/>
        </w:rPr>
        <w:t xml:space="preserve"> Admin and User Pages</w:t>
      </w:r>
      <w:r>
        <w:rPr>
          <w:bCs w:val="0"/>
          <w:sz w:val="20"/>
          <w:szCs w:val="20"/>
        </w:rPr>
        <w:t xml:space="preserve"> version </w:t>
      </w:r>
      <w:r w:rsidR="00F14BB4">
        <w:rPr>
          <w:bCs w:val="0"/>
          <w:sz w:val="20"/>
          <w:szCs w:val="20"/>
        </w:rPr>
        <w:t>8.6</w:t>
      </w:r>
    </w:p>
    <w:tbl>
      <w:tblPr>
        <w:tblW w:w="1243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4740"/>
        <w:gridCol w:w="1920"/>
        <w:gridCol w:w="4140"/>
      </w:tblGrid>
      <w:tr w:rsidR="00FB232E" w14:paraId="42D7564A" w14:textId="77777777" w:rsidTr="00A325CB">
        <w:trPr>
          <w:trHeight w:val="510"/>
        </w:trPr>
        <w:tc>
          <w:tcPr>
            <w:tcW w:w="1635" w:type="dxa"/>
            <w:shd w:val="clear" w:color="auto" w:fill="333333"/>
          </w:tcPr>
          <w:p w14:paraId="7294985A"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508 Clause</w:t>
            </w:r>
          </w:p>
        </w:tc>
        <w:tc>
          <w:tcPr>
            <w:tcW w:w="4740" w:type="dxa"/>
            <w:shd w:val="clear" w:color="auto" w:fill="333333"/>
          </w:tcPr>
          <w:p w14:paraId="49A5BB91"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Criteria</w:t>
            </w:r>
          </w:p>
        </w:tc>
        <w:tc>
          <w:tcPr>
            <w:tcW w:w="1920" w:type="dxa"/>
            <w:shd w:val="clear" w:color="auto" w:fill="333333"/>
          </w:tcPr>
          <w:p w14:paraId="761981B7"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Status</w:t>
            </w:r>
          </w:p>
        </w:tc>
        <w:tc>
          <w:tcPr>
            <w:tcW w:w="4140" w:type="dxa"/>
            <w:shd w:val="clear" w:color="auto" w:fill="333333"/>
          </w:tcPr>
          <w:p w14:paraId="4B9233BA"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Remarks and Explanations</w:t>
            </w:r>
          </w:p>
        </w:tc>
      </w:tr>
      <w:tr w:rsidR="00FB232E" w14:paraId="56F202E4" w14:textId="77777777" w:rsidTr="00A325CB">
        <w:trPr>
          <w:trHeight w:val="510"/>
        </w:trPr>
        <w:tc>
          <w:tcPr>
            <w:tcW w:w="1635" w:type="dxa"/>
            <w:shd w:val="clear" w:color="auto" w:fill="auto"/>
          </w:tcPr>
          <w:p w14:paraId="5A16280D" w14:textId="77777777" w:rsidR="00FB232E" w:rsidRDefault="00FB232E" w:rsidP="00FB232E">
            <w:pPr>
              <w:rPr>
                <w:rFonts w:ascii="Arial" w:hAnsi="Arial" w:cs="Arial"/>
                <w:sz w:val="20"/>
                <w:szCs w:val="20"/>
              </w:rPr>
            </w:pPr>
            <w:r>
              <w:rPr>
                <w:rFonts w:ascii="Arial" w:hAnsi="Arial" w:cs="Arial"/>
                <w:sz w:val="20"/>
                <w:szCs w:val="20"/>
              </w:rPr>
              <w:t>1194.22(a)</w:t>
            </w:r>
          </w:p>
        </w:tc>
        <w:tc>
          <w:tcPr>
            <w:tcW w:w="4740" w:type="dxa"/>
            <w:shd w:val="clear" w:color="auto" w:fill="auto"/>
          </w:tcPr>
          <w:p w14:paraId="1F0B6C64" w14:textId="77777777" w:rsidR="00FB232E" w:rsidRDefault="00FB232E" w:rsidP="00FB232E">
            <w:pPr>
              <w:rPr>
                <w:rFonts w:ascii="Arial" w:hAnsi="Arial" w:cs="Arial"/>
                <w:sz w:val="20"/>
                <w:szCs w:val="20"/>
              </w:rPr>
            </w:pPr>
            <w:r>
              <w:rPr>
                <w:rFonts w:ascii="Arial" w:hAnsi="Arial" w:cs="Arial"/>
                <w:sz w:val="20"/>
                <w:szCs w:val="20"/>
              </w:rPr>
              <w:t>A text equivalent for every non-text element shall be provided (e.g., via "alt", "longdesc", or in element content).</w:t>
            </w:r>
          </w:p>
        </w:tc>
        <w:tc>
          <w:tcPr>
            <w:tcW w:w="1920" w:type="dxa"/>
            <w:shd w:val="clear" w:color="auto" w:fill="auto"/>
          </w:tcPr>
          <w:p w14:paraId="144A00DD" w14:textId="77777777" w:rsidR="00FB232E" w:rsidRDefault="00FB232E" w:rsidP="00FB232E">
            <w:pPr>
              <w:rPr>
                <w:rFonts w:ascii="Arial" w:hAnsi="Arial" w:cs="Arial"/>
                <w:sz w:val="20"/>
                <w:szCs w:val="20"/>
              </w:rPr>
            </w:pPr>
            <w:r>
              <w:rPr>
                <w:rFonts w:ascii="Arial" w:hAnsi="Arial" w:cs="Arial"/>
                <w:sz w:val="20"/>
                <w:szCs w:val="20"/>
              </w:rPr>
              <w:t>Does Not Support</w:t>
            </w:r>
          </w:p>
        </w:tc>
        <w:tc>
          <w:tcPr>
            <w:tcW w:w="4140" w:type="dxa"/>
            <w:shd w:val="clear" w:color="auto" w:fill="auto"/>
          </w:tcPr>
          <w:p w14:paraId="760FCB2A" w14:textId="77777777" w:rsidR="00FB232E" w:rsidRPr="00A659F5" w:rsidRDefault="00FB232E" w:rsidP="00FB232E">
            <w:pPr>
              <w:rPr>
                <w:rFonts w:ascii="Arial" w:hAnsi="Arial" w:cs="Arial"/>
                <w:bCs/>
                <w:sz w:val="20"/>
                <w:szCs w:val="20"/>
              </w:rPr>
            </w:pPr>
            <w:r w:rsidRPr="00A659F5">
              <w:rPr>
                <w:rFonts w:ascii="Arial" w:hAnsi="Arial" w:cs="Arial"/>
                <w:bCs/>
                <w:sz w:val="20"/>
                <w:szCs w:val="20"/>
              </w:rPr>
              <w:t>Many Instances of images that do not have an alt tag.</w:t>
            </w:r>
          </w:p>
        </w:tc>
      </w:tr>
      <w:tr w:rsidR="00FB232E" w14:paraId="2A3B9570" w14:textId="77777777" w:rsidTr="00A325CB">
        <w:trPr>
          <w:trHeight w:val="510"/>
        </w:trPr>
        <w:tc>
          <w:tcPr>
            <w:tcW w:w="1635" w:type="dxa"/>
            <w:shd w:val="clear" w:color="auto" w:fill="auto"/>
          </w:tcPr>
          <w:p w14:paraId="1D65CFC1" w14:textId="77777777" w:rsidR="00FB232E" w:rsidRDefault="00FB232E" w:rsidP="00FB232E">
            <w:pPr>
              <w:rPr>
                <w:rFonts w:ascii="Arial" w:hAnsi="Arial" w:cs="Arial"/>
                <w:sz w:val="20"/>
                <w:szCs w:val="20"/>
              </w:rPr>
            </w:pPr>
            <w:r>
              <w:rPr>
                <w:rFonts w:ascii="Arial" w:hAnsi="Arial" w:cs="Arial"/>
                <w:sz w:val="20"/>
                <w:szCs w:val="20"/>
              </w:rPr>
              <w:t>1194.22(b)</w:t>
            </w:r>
          </w:p>
        </w:tc>
        <w:tc>
          <w:tcPr>
            <w:tcW w:w="4740" w:type="dxa"/>
            <w:shd w:val="clear" w:color="auto" w:fill="auto"/>
          </w:tcPr>
          <w:p w14:paraId="65DFDA4E" w14:textId="77777777" w:rsidR="00FB232E" w:rsidRDefault="00FB232E" w:rsidP="00FB232E">
            <w:pPr>
              <w:rPr>
                <w:rFonts w:ascii="Arial" w:hAnsi="Arial" w:cs="Arial"/>
                <w:sz w:val="20"/>
                <w:szCs w:val="20"/>
              </w:rPr>
            </w:pPr>
            <w:r>
              <w:rPr>
                <w:rFonts w:ascii="Arial" w:hAnsi="Arial" w:cs="Arial"/>
                <w:sz w:val="20"/>
                <w:szCs w:val="20"/>
              </w:rPr>
              <w:t>Equivalent alternatives for any multimedia presentation shall be synchronized with the presentation.</w:t>
            </w:r>
          </w:p>
        </w:tc>
        <w:tc>
          <w:tcPr>
            <w:tcW w:w="1920" w:type="dxa"/>
            <w:shd w:val="clear" w:color="auto" w:fill="auto"/>
          </w:tcPr>
          <w:p w14:paraId="57C6CF35" w14:textId="77777777" w:rsidR="00FB232E" w:rsidRDefault="00FB232E" w:rsidP="00FB232E">
            <w:pPr>
              <w:rPr>
                <w:rFonts w:ascii="Arial" w:hAnsi="Arial" w:cs="Arial"/>
                <w:sz w:val="20"/>
                <w:szCs w:val="20"/>
              </w:rPr>
            </w:pPr>
            <w:r>
              <w:rPr>
                <w:rFonts w:ascii="Arial" w:hAnsi="Arial" w:cs="Arial"/>
                <w:sz w:val="20"/>
                <w:szCs w:val="20"/>
              </w:rPr>
              <w:t>Not Applicable</w:t>
            </w:r>
          </w:p>
        </w:tc>
        <w:tc>
          <w:tcPr>
            <w:tcW w:w="4140" w:type="dxa"/>
            <w:shd w:val="clear" w:color="auto" w:fill="auto"/>
          </w:tcPr>
          <w:p w14:paraId="0107FB2D" w14:textId="77777777" w:rsidR="00FB232E" w:rsidRPr="00A659F5" w:rsidRDefault="00FB232E" w:rsidP="00FB232E">
            <w:pPr>
              <w:rPr>
                <w:rFonts w:ascii="Arial" w:hAnsi="Arial" w:cs="Arial"/>
                <w:sz w:val="20"/>
                <w:szCs w:val="20"/>
              </w:rPr>
            </w:pPr>
            <w:r>
              <w:rPr>
                <w:rFonts w:ascii="Arial" w:hAnsi="Arial" w:cs="Arial"/>
                <w:sz w:val="20"/>
                <w:szCs w:val="20"/>
              </w:rPr>
              <w:t>No instances of multimedia.</w:t>
            </w:r>
          </w:p>
        </w:tc>
      </w:tr>
      <w:tr w:rsidR="00FB232E" w14:paraId="4748593A" w14:textId="77777777" w:rsidTr="00A325CB">
        <w:trPr>
          <w:trHeight w:val="765"/>
        </w:trPr>
        <w:tc>
          <w:tcPr>
            <w:tcW w:w="1635" w:type="dxa"/>
            <w:shd w:val="clear" w:color="auto" w:fill="auto"/>
          </w:tcPr>
          <w:p w14:paraId="4AE0A3FC" w14:textId="77777777" w:rsidR="00FB232E" w:rsidRDefault="00FB232E" w:rsidP="00FB232E">
            <w:pPr>
              <w:rPr>
                <w:rFonts w:ascii="Arial" w:hAnsi="Arial" w:cs="Arial"/>
                <w:sz w:val="20"/>
                <w:szCs w:val="20"/>
              </w:rPr>
            </w:pPr>
            <w:r>
              <w:rPr>
                <w:rFonts w:ascii="Arial" w:hAnsi="Arial" w:cs="Arial"/>
                <w:sz w:val="20"/>
                <w:szCs w:val="20"/>
              </w:rPr>
              <w:t>1194.22(c)</w:t>
            </w:r>
          </w:p>
        </w:tc>
        <w:tc>
          <w:tcPr>
            <w:tcW w:w="4740" w:type="dxa"/>
            <w:shd w:val="clear" w:color="auto" w:fill="auto"/>
          </w:tcPr>
          <w:p w14:paraId="26FFC5AA" w14:textId="77777777" w:rsidR="00FB232E" w:rsidRDefault="00FB232E" w:rsidP="00FB232E">
            <w:pPr>
              <w:rPr>
                <w:rFonts w:ascii="Arial" w:hAnsi="Arial" w:cs="Arial"/>
                <w:sz w:val="20"/>
                <w:szCs w:val="20"/>
              </w:rPr>
            </w:pPr>
            <w:r>
              <w:rPr>
                <w:rFonts w:ascii="Arial" w:hAnsi="Arial" w:cs="Arial"/>
                <w:sz w:val="20"/>
                <w:szCs w:val="20"/>
              </w:rPr>
              <w:t>Web pages shall be designed so that all information conveyed with color is also available without color, for example from context or markup.</w:t>
            </w:r>
          </w:p>
        </w:tc>
        <w:tc>
          <w:tcPr>
            <w:tcW w:w="1920" w:type="dxa"/>
            <w:shd w:val="clear" w:color="auto" w:fill="auto"/>
          </w:tcPr>
          <w:p w14:paraId="3D4ED516" w14:textId="77777777" w:rsidR="00FB232E" w:rsidRDefault="00FB232E" w:rsidP="00FB232E">
            <w:pPr>
              <w:rPr>
                <w:rFonts w:ascii="Arial" w:hAnsi="Arial" w:cs="Arial"/>
                <w:sz w:val="20"/>
                <w:szCs w:val="20"/>
              </w:rPr>
            </w:pPr>
          </w:p>
        </w:tc>
        <w:tc>
          <w:tcPr>
            <w:tcW w:w="4140" w:type="dxa"/>
            <w:shd w:val="clear" w:color="auto" w:fill="auto"/>
          </w:tcPr>
          <w:p w14:paraId="14518E07" w14:textId="77777777" w:rsidR="00FB232E" w:rsidRDefault="00FB232E" w:rsidP="00FB232E">
            <w:pPr>
              <w:rPr>
                <w:rFonts w:ascii="Arial" w:hAnsi="Arial" w:cs="Arial"/>
                <w:sz w:val="20"/>
                <w:szCs w:val="20"/>
              </w:rPr>
            </w:pPr>
            <w:r>
              <w:rPr>
                <w:rFonts w:ascii="Arial" w:hAnsi="Arial" w:cs="Arial"/>
                <w:sz w:val="20"/>
                <w:szCs w:val="20"/>
              </w:rPr>
              <w:t xml:space="preserve">Was unable to generate Report to validate the use of color to convey information. </w:t>
            </w:r>
          </w:p>
          <w:p w14:paraId="17C25EA3" w14:textId="77777777" w:rsidR="00FB232E" w:rsidRDefault="00FB232E" w:rsidP="00FB232E">
            <w:pPr>
              <w:rPr>
                <w:rFonts w:ascii="Arial" w:hAnsi="Arial" w:cs="Arial"/>
                <w:sz w:val="20"/>
                <w:szCs w:val="20"/>
              </w:rPr>
            </w:pPr>
          </w:p>
          <w:p w14:paraId="16B5609E" w14:textId="77777777" w:rsidR="00FB232E" w:rsidRPr="00A659F5" w:rsidRDefault="00FB232E" w:rsidP="003421E2">
            <w:pPr>
              <w:rPr>
                <w:rFonts w:ascii="Arial" w:hAnsi="Arial" w:cs="Arial"/>
                <w:sz w:val="20"/>
                <w:szCs w:val="20"/>
              </w:rPr>
            </w:pPr>
          </w:p>
        </w:tc>
      </w:tr>
      <w:tr w:rsidR="00FB232E" w14:paraId="5BA924F6" w14:textId="77777777" w:rsidTr="00A325CB">
        <w:trPr>
          <w:trHeight w:val="510"/>
        </w:trPr>
        <w:tc>
          <w:tcPr>
            <w:tcW w:w="1635" w:type="dxa"/>
            <w:shd w:val="clear" w:color="auto" w:fill="auto"/>
          </w:tcPr>
          <w:p w14:paraId="3D93D904" w14:textId="77777777" w:rsidR="00FB232E" w:rsidRDefault="00FB232E" w:rsidP="00FB232E">
            <w:pPr>
              <w:rPr>
                <w:rFonts w:ascii="Arial" w:hAnsi="Arial" w:cs="Arial"/>
                <w:sz w:val="20"/>
                <w:szCs w:val="20"/>
              </w:rPr>
            </w:pPr>
            <w:r>
              <w:rPr>
                <w:rFonts w:ascii="Arial" w:hAnsi="Arial" w:cs="Arial"/>
                <w:sz w:val="20"/>
                <w:szCs w:val="20"/>
              </w:rPr>
              <w:t>1194.22(d)</w:t>
            </w:r>
          </w:p>
        </w:tc>
        <w:tc>
          <w:tcPr>
            <w:tcW w:w="4740" w:type="dxa"/>
            <w:shd w:val="clear" w:color="auto" w:fill="auto"/>
          </w:tcPr>
          <w:p w14:paraId="6BF94B36" w14:textId="77777777" w:rsidR="00FB232E" w:rsidRDefault="00FB232E" w:rsidP="00FB232E">
            <w:pPr>
              <w:rPr>
                <w:rFonts w:ascii="Arial" w:hAnsi="Arial" w:cs="Arial"/>
                <w:sz w:val="20"/>
                <w:szCs w:val="20"/>
              </w:rPr>
            </w:pPr>
            <w:r>
              <w:rPr>
                <w:rFonts w:ascii="Arial" w:hAnsi="Arial" w:cs="Arial"/>
                <w:sz w:val="20"/>
                <w:szCs w:val="20"/>
              </w:rPr>
              <w:t>Documents shall be organized so they are readable without requiring an associated style sheet.</w:t>
            </w:r>
          </w:p>
        </w:tc>
        <w:tc>
          <w:tcPr>
            <w:tcW w:w="1920" w:type="dxa"/>
            <w:shd w:val="clear" w:color="auto" w:fill="auto"/>
          </w:tcPr>
          <w:p w14:paraId="55C751E0" w14:textId="77777777" w:rsidR="00FB232E" w:rsidRDefault="00FB232E" w:rsidP="00FB232E">
            <w:pPr>
              <w:rPr>
                <w:rFonts w:ascii="Arial" w:hAnsi="Arial" w:cs="Arial"/>
                <w:sz w:val="20"/>
                <w:szCs w:val="20"/>
              </w:rPr>
            </w:pPr>
            <w:r>
              <w:rPr>
                <w:rFonts w:ascii="Arial" w:hAnsi="Arial" w:cs="Arial"/>
                <w:sz w:val="20"/>
                <w:szCs w:val="20"/>
              </w:rPr>
              <w:t>Supports with Exceptions</w:t>
            </w:r>
          </w:p>
        </w:tc>
        <w:tc>
          <w:tcPr>
            <w:tcW w:w="4140" w:type="dxa"/>
            <w:shd w:val="clear" w:color="auto" w:fill="auto"/>
          </w:tcPr>
          <w:p w14:paraId="5A9CD092" w14:textId="77777777" w:rsidR="00FB232E" w:rsidRDefault="00FB232E" w:rsidP="00FB232E">
            <w:pPr>
              <w:rPr>
                <w:rFonts w:ascii="Arial" w:hAnsi="Arial" w:cs="Arial"/>
                <w:sz w:val="20"/>
                <w:szCs w:val="20"/>
              </w:rPr>
            </w:pPr>
            <w:r>
              <w:rPr>
                <w:rFonts w:ascii="Arial" w:hAnsi="Arial" w:cs="Arial"/>
                <w:sz w:val="20"/>
                <w:szCs w:val="20"/>
              </w:rPr>
              <w:t>Most of the interface elements change through IE’s Text Size option and enabling IE’s Internet Tools Accessibility options: ignore specified color, font colors, and font size on Web pages.</w:t>
            </w:r>
          </w:p>
          <w:p w14:paraId="4CFA54D8" w14:textId="77777777" w:rsidR="00FB232E" w:rsidRDefault="00FB232E" w:rsidP="00FB232E">
            <w:pPr>
              <w:rPr>
                <w:rFonts w:ascii="Arial" w:hAnsi="Arial" w:cs="Arial"/>
                <w:sz w:val="20"/>
                <w:szCs w:val="20"/>
              </w:rPr>
            </w:pPr>
          </w:p>
          <w:p w14:paraId="3A95BA36" w14:textId="77777777" w:rsidR="00FB232E" w:rsidRDefault="00FB232E" w:rsidP="00FB232E">
            <w:pPr>
              <w:rPr>
                <w:rFonts w:ascii="Arial" w:hAnsi="Arial" w:cs="Arial"/>
                <w:sz w:val="20"/>
                <w:szCs w:val="20"/>
              </w:rPr>
            </w:pPr>
            <w:r>
              <w:rPr>
                <w:rFonts w:ascii="Arial" w:hAnsi="Arial" w:cs="Arial"/>
                <w:sz w:val="20"/>
                <w:szCs w:val="20"/>
              </w:rPr>
              <w:t>The CSS class button (class=button) does not allow users to change the font or text size on buttons. Example is in Configure &gt; System Parameters.</w:t>
            </w:r>
          </w:p>
          <w:p w14:paraId="1D1577FF" w14:textId="77777777" w:rsidR="00FB232E" w:rsidRPr="006F793E" w:rsidRDefault="00FB232E" w:rsidP="00FB232E">
            <w:pPr>
              <w:rPr>
                <w:rFonts w:ascii="Arial" w:hAnsi="Arial" w:cs="Arial"/>
                <w:b/>
                <w:color w:val="993300"/>
                <w:sz w:val="20"/>
                <w:szCs w:val="20"/>
              </w:rPr>
            </w:pPr>
          </w:p>
        </w:tc>
      </w:tr>
      <w:tr w:rsidR="00FB232E" w14:paraId="79908F55" w14:textId="77777777" w:rsidTr="00A325CB">
        <w:trPr>
          <w:trHeight w:val="510"/>
        </w:trPr>
        <w:tc>
          <w:tcPr>
            <w:tcW w:w="1635" w:type="dxa"/>
            <w:shd w:val="clear" w:color="auto" w:fill="auto"/>
          </w:tcPr>
          <w:p w14:paraId="02FBDB78" w14:textId="77777777" w:rsidR="00FB232E" w:rsidRDefault="00FB232E" w:rsidP="00FB232E">
            <w:pPr>
              <w:rPr>
                <w:rFonts w:ascii="Arial" w:hAnsi="Arial" w:cs="Arial"/>
                <w:sz w:val="20"/>
                <w:szCs w:val="20"/>
              </w:rPr>
            </w:pPr>
            <w:r>
              <w:rPr>
                <w:rFonts w:ascii="Arial" w:hAnsi="Arial" w:cs="Arial"/>
                <w:sz w:val="20"/>
                <w:szCs w:val="20"/>
              </w:rPr>
              <w:t>1194.22(e)</w:t>
            </w:r>
          </w:p>
        </w:tc>
        <w:tc>
          <w:tcPr>
            <w:tcW w:w="4740" w:type="dxa"/>
            <w:shd w:val="clear" w:color="auto" w:fill="auto"/>
          </w:tcPr>
          <w:p w14:paraId="131F45DD" w14:textId="77777777" w:rsidR="00FB232E" w:rsidRDefault="00FB232E" w:rsidP="00FB232E">
            <w:pPr>
              <w:rPr>
                <w:rFonts w:ascii="Arial" w:hAnsi="Arial" w:cs="Arial"/>
                <w:sz w:val="20"/>
                <w:szCs w:val="20"/>
              </w:rPr>
            </w:pPr>
            <w:r>
              <w:rPr>
                <w:rFonts w:ascii="Arial" w:hAnsi="Arial" w:cs="Arial"/>
                <w:sz w:val="20"/>
                <w:szCs w:val="20"/>
              </w:rPr>
              <w:t>Redundant text links shall be provided for each active region of a server-side image map.</w:t>
            </w:r>
          </w:p>
        </w:tc>
        <w:tc>
          <w:tcPr>
            <w:tcW w:w="1920" w:type="dxa"/>
            <w:shd w:val="clear" w:color="auto" w:fill="auto"/>
          </w:tcPr>
          <w:p w14:paraId="31C7FCC4" w14:textId="77777777" w:rsidR="00FB232E" w:rsidRDefault="00FB232E" w:rsidP="00FB232E">
            <w:pPr>
              <w:rPr>
                <w:rFonts w:ascii="Arial" w:hAnsi="Arial" w:cs="Arial"/>
                <w:sz w:val="20"/>
                <w:szCs w:val="20"/>
              </w:rPr>
            </w:pPr>
            <w:r>
              <w:rPr>
                <w:rFonts w:ascii="Arial" w:hAnsi="Arial" w:cs="Arial"/>
                <w:sz w:val="20"/>
                <w:szCs w:val="20"/>
              </w:rPr>
              <w:t>Not Applicable</w:t>
            </w:r>
          </w:p>
        </w:tc>
        <w:tc>
          <w:tcPr>
            <w:tcW w:w="4140" w:type="dxa"/>
            <w:shd w:val="clear" w:color="auto" w:fill="auto"/>
          </w:tcPr>
          <w:p w14:paraId="6038AEA3" w14:textId="77777777" w:rsidR="00FB232E" w:rsidRPr="00A659F5" w:rsidRDefault="00FB232E" w:rsidP="00FB232E">
            <w:pPr>
              <w:rPr>
                <w:rFonts w:ascii="Arial" w:hAnsi="Arial" w:cs="Arial"/>
                <w:sz w:val="20"/>
                <w:szCs w:val="20"/>
              </w:rPr>
            </w:pPr>
            <w:r w:rsidRPr="00A659F5">
              <w:rPr>
                <w:rFonts w:ascii="Arial" w:hAnsi="Arial" w:cs="Arial"/>
                <w:sz w:val="20"/>
                <w:szCs w:val="20"/>
              </w:rPr>
              <w:t> </w:t>
            </w:r>
          </w:p>
        </w:tc>
      </w:tr>
      <w:tr w:rsidR="00FB232E" w14:paraId="198A689F" w14:textId="77777777" w:rsidTr="00A325CB">
        <w:trPr>
          <w:trHeight w:val="765"/>
        </w:trPr>
        <w:tc>
          <w:tcPr>
            <w:tcW w:w="1635" w:type="dxa"/>
            <w:shd w:val="clear" w:color="auto" w:fill="auto"/>
          </w:tcPr>
          <w:p w14:paraId="39D7B434" w14:textId="77777777" w:rsidR="00FB232E" w:rsidRDefault="00FB232E" w:rsidP="00FB232E">
            <w:pPr>
              <w:rPr>
                <w:rFonts w:ascii="Arial" w:hAnsi="Arial" w:cs="Arial"/>
                <w:sz w:val="20"/>
                <w:szCs w:val="20"/>
              </w:rPr>
            </w:pPr>
            <w:r>
              <w:rPr>
                <w:rFonts w:ascii="Arial" w:hAnsi="Arial" w:cs="Arial"/>
                <w:sz w:val="20"/>
                <w:szCs w:val="20"/>
              </w:rPr>
              <w:t>1194.22(f)</w:t>
            </w:r>
          </w:p>
        </w:tc>
        <w:tc>
          <w:tcPr>
            <w:tcW w:w="4740" w:type="dxa"/>
            <w:shd w:val="clear" w:color="auto" w:fill="auto"/>
          </w:tcPr>
          <w:p w14:paraId="23290057" w14:textId="77777777" w:rsidR="00FB232E" w:rsidRDefault="00FB232E" w:rsidP="00FB232E">
            <w:pPr>
              <w:rPr>
                <w:rFonts w:ascii="Arial" w:hAnsi="Arial" w:cs="Arial"/>
                <w:sz w:val="20"/>
                <w:szCs w:val="20"/>
              </w:rPr>
            </w:pPr>
            <w:r>
              <w:rPr>
                <w:rFonts w:ascii="Arial" w:hAnsi="Arial" w:cs="Arial"/>
                <w:sz w:val="20"/>
                <w:szCs w:val="20"/>
              </w:rPr>
              <w:t>Client-side image maps shall be provided instead of server-side image maps except where the regions cannot be defined with an available geometric shape.</w:t>
            </w:r>
          </w:p>
        </w:tc>
        <w:tc>
          <w:tcPr>
            <w:tcW w:w="1920" w:type="dxa"/>
            <w:shd w:val="clear" w:color="auto" w:fill="auto"/>
          </w:tcPr>
          <w:p w14:paraId="76FECE16" w14:textId="77777777" w:rsidR="00FB232E" w:rsidRDefault="00FB232E" w:rsidP="00FB232E">
            <w:pPr>
              <w:rPr>
                <w:rFonts w:ascii="Arial" w:hAnsi="Arial" w:cs="Arial"/>
                <w:sz w:val="20"/>
                <w:szCs w:val="20"/>
              </w:rPr>
            </w:pPr>
            <w:r>
              <w:rPr>
                <w:rFonts w:ascii="Arial" w:hAnsi="Arial" w:cs="Arial"/>
                <w:sz w:val="20"/>
                <w:szCs w:val="20"/>
              </w:rPr>
              <w:t>Not Applicable</w:t>
            </w:r>
          </w:p>
        </w:tc>
        <w:tc>
          <w:tcPr>
            <w:tcW w:w="4140" w:type="dxa"/>
            <w:shd w:val="clear" w:color="auto" w:fill="auto"/>
          </w:tcPr>
          <w:p w14:paraId="283522F2" w14:textId="77777777" w:rsidR="00FB232E" w:rsidRPr="00A659F5" w:rsidRDefault="00FB232E" w:rsidP="00FB232E">
            <w:pPr>
              <w:rPr>
                <w:rFonts w:ascii="Arial" w:hAnsi="Arial" w:cs="Arial"/>
                <w:sz w:val="20"/>
                <w:szCs w:val="20"/>
              </w:rPr>
            </w:pPr>
            <w:r w:rsidRPr="00A659F5">
              <w:rPr>
                <w:rFonts w:ascii="Arial" w:hAnsi="Arial" w:cs="Arial"/>
                <w:sz w:val="20"/>
                <w:szCs w:val="20"/>
              </w:rPr>
              <w:t> </w:t>
            </w:r>
          </w:p>
        </w:tc>
      </w:tr>
      <w:tr w:rsidR="00FB232E" w14:paraId="635CDC8C" w14:textId="77777777" w:rsidTr="00A325CB">
        <w:trPr>
          <w:trHeight w:val="255"/>
        </w:trPr>
        <w:tc>
          <w:tcPr>
            <w:tcW w:w="1635" w:type="dxa"/>
            <w:shd w:val="clear" w:color="auto" w:fill="auto"/>
          </w:tcPr>
          <w:p w14:paraId="6DDC52E8" w14:textId="77777777" w:rsidR="00FB232E" w:rsidRDefault="00FB232E" w:rsidP="00FB232E">
            <w:pPr>
              <w:rPr>
                <w:rFonts w:ascii="Arial" w:hAnsi="Arial" w:cs="Arial"/>
                <w:sz w:val="20"/>
                <w:szCs w:val="20"/>
              </w:rPr>
            </w:pPr>
            <w:r>
              <w:rPr>
                <w:rFonts w:ascii="Arial" w:hAnsi="Arial" w:cs="Arial"/>
                <w:sz w:val="20"/>
                <w:szCs w:val="20"/>
              </w:rPr>
              <w:t>1194.22(g)</w:t>
            </w:r>
          </w:p>
        </w:tc>
        <w:tc>
          <w:tcPr>
            <w:tcW w:w="4740" w:type="dxa"/>
            <w:shd w:val="clear" w:color="auto" w:fill="auto"/>
          </w:tcPr>
          <w:p w14:paraId="3865827F" w14:textId="77777777" w:rsidR="00FB232E" w:rsidRDefault="00FB232E" w:rsidP="00FB232E">
            <w:pPr>
              <w:rPr>
                <w:rFonts w:ascii="Arial" w:hAnsi="Arial" w:cs="Arial"/>
                <w:sz w:val="20"/>
                <w:szCs w:val="20"/>
              </w:rPr>
            </w:pPr>
            <w:r>
              <w:rPr>
                <w:rFonts w:ascii="Arial" w:hAnsi="Arial" w:cs="Arial"/>
                <w:sz w:val="20"/>
                <w:szCs w:val="20"/>
              </w:rPr>
              <w:t>Row and column headers shall be identified for data tables.</w:t>
            </w:r>
          </w:p>
        </w:tc>
        <w:tc>
          <w:tcPr>
            <w:tcW w:w="1920" w:type="dxa"/>
            <w:shd w:val="clear" w:color="auto" w:fill="auto"/>
          </w:tcPr>
          <w:p w14:paraId="294C117D" w14:textId="77777777" w:rsidR="00FB232E" w:rsidRDefault="00FB232E" w:rsidP="00FB232E">
            <w:pPr>
              <w:rPr>
                <w:rFonts w:ascii="Arial" w:hAnsi="Arial" w:cs="Arial"/>
                <w:sz w:val="20"/>
                <w:szCs w:val="20"/>
              </w:rPr>
            </w:pPr>
            <w:r>
              <w:rPr>
                <w:rFonts w:ascii="Arial" w:hAnsi="Arial" w:cs="Arial"/>
                <w:sz w:val="20"/>
                <w:szCs w:val="20"/>
              </w:rPr>
              <w:t>Does not Support</w:t>
            </w:r>
          </w:p>
          <w:p w14:paraId="6647A999" w14:textId="77777777" w:rsidR="00DC24B0" w:rsidRPr="00DC24B0" w:rsidRDefault="00DC24B0" w:rsidP="00FB232E">
            <w:pPr>
              <w:rPr>
                <w:rFonts w:ascii="Arial" w:hAnsi="Arial" w:cs="Arial"/>
                <w:color w:val="FF0000"/>
                <w:sz w:val="20"/>
                <w:szCs w:val="20"/>
              </w:rPr>
            </w:pPr>
          </w:p>
        </w:tc>
        <w:tc>
          <w:tcPr>
            <w:tcW w:w="4140" w:type="dxa"/>
            <w:shd w:val="clear" w:color="auto" w:fill="auto"/>
          </w:tcPr>
          <w:p w14:paraId="66422D78" w14:textId="77777777" w:rsidR="00FB232E" w:rsidRDefault="00FB232E" w:rsidP="00FB232E">
            <w:pPr>
              <w:rPr>
                <w:rFonts w:ascii="Arial" w:hAnsi="Arial" w:cs="Arial"/>
                <w:sz w:val="20"/>
                <w:szCs w:val="20"/>
              </w:rPr>
            </w:pPr>
            <w:r>
              <w:rPr>
                <w:rFonts w:ascii="Arial" w:hAnsi="Arial" w:cs="Arial"/>
                <w:sz w:val="20"/>
                <w:szCs w:val="20"/>
              </w:rPr>
              <w:t>Several instances where data tables and the col</w:t>
            </w:r>
            <w:r w:rsidR="000C36D0">
              <w:rPr>
                <w:rFonts w:ascii="Arial" w:hAnsi="Arial" w:cs="Arial"/>
                <w:sz w:val="20"/>
                <w:szCs w:val="20"/>
              </w:rPr>
              <w:t>umn headers are not using the</w:t>
            </w:r>
            <w:r>
              <w:rPr>
                <w:rFonts w:ascii="Arial" w:hAnsi="Arial" w:cs="Arial"/>
                <w:sz w:val="20"/>
                <w:szCs w:val="20"/>
              </w:rPr>
              <w:t xml:space="preserve"> tag to </w:t>
            </w:r>
            <w:r>
              <w:rPr>
                <w:rFonts w:ascii="Arial" w:hAnsi="Arial" w:cs="Arial"/>
                <w:sz w:val="20"/>
                <w:szCs w:val="20"/>
              </w:rPr>
              <w:lastRenderedPageBreak/>
              <w:t xml:space="preserve">denote a column header. Example: Configure &gt; Phones.&gt; Data Table that lists available phones. </w:t>
            </w:r>
          </w:p>
          <w:p w14:paraId="13D73B19" w14:textId="77777777" w:rsidR="00FB232E" w:rsidRDefault="00FB232E" w:rsidP="00FB232E">
            <w:pPr>
              <w:rPr>
                <w:rFonts w:ascii="Arial" w:hAnsi="Arial" w:cs="Arial"/>
                <w:sz w:val="20"/>
                <w:szCs w:val="20"/>
              </w:rPr>
            </w:pPr>
          </w:p>
          <w:p w14:paraId="4302F424" w14:textId="77777777" w:rsidR="00FB232E" w:rsidRPr="00A659F5" w:rsidRDefault="00FB232E" w:rsidP="00FB232E">
            <w:pPr>
              <w:rPr>
                <w:rFonts w:ascii="Arial" w:hAnsi="Arial" w:cs="Arial"/>
                <w:sz w:val="20"/>
                <w:szCs w:val="20"/>
              </w:rPr>
            </w:pPr>
            <w:r>
              <w:rPr>
                <w:rFonts w:ascii="Arial" w:hAnsi="Arial" w:cs="Arial"/>
                <w:sz w:val="20"/>
                <w:szCs w:val="20"/>
              </w:rPr>
              <w:t>Another example is in the data table in Change Phone popup window.</w:t>
            </w:r>
          </w:p>
        </w:tc>
      </w:tr>
      <w:tr w:rsidR="00FB232E" w14:paraId="6DC46583" w14:textId="77777777" w:rsidTr="00A325CB">
        <w:trPr>
          <w:trHeight w:val="765"/>
        </w:trPr>
        <w:tc>
          <w:tcPr>
            <w:tcW w:w="1635" w:type="dxa"/>
            <w:shd w:val="clear" w:color="auto" w:fill="auto"/>
          </w:tcPr>
          <w:p w14:paraId="7C85CE08" w14:textId="77777777" w:rsidR="00FB232E" w:rsidRDefault="00FB232E" w:rsidP="00FB232E">
            <w:pPr>
              <w:rPr>
                <w:rFonts w:ascii="Arial" w:hAnsi="Arial" w:cs="Arial"/>
                <w:sz w:val="20"/>
                <w:szCs w:val="20"/>
              </w:rPr>
            </w:pPr>
            <w:r>
              <w:rPr>
                <w:rFonts w:ascii="Arial" w:hAnsi="Arial" w:cs="Arial"/>
                <w:sz w:val="20"/>
                <w:szCs w:val="20"/>
              </w:rPr>
              <w:lastRenderedPageBreak/>
              <w:t>1194.22(h)</w:t>
            </w:r>
          </w:p>
        </w:tc>
        <w:tc>
          <w:tcPr>
            <w:tcW w:w="4740" w:type="dxa"/>
            <w:shd w:val="clear" w:color="auto" w:fill="auto"/>
          </w:tcPr>
          <w:p w14:paraId="343E0DAE" w14:textId="77777777" w:rsidR="00FB232E" w:rsidRDefault="00FB232E" w:rsidP="00FB232E">
            <w:pPr>
              <w:rPr>
                <w:rFonts w:ascii="Arial" w:hAnsi="Arial" w:cs="Arial"/>
                <w:sz w:val="20"/>
                <w:szCs w:val="20"/>
              </w:rPr>
            </w:pPr>
            <w:r>
              <w:rPr>
                <w:rFonts w:ascii="Arial" w:hAnsi="Arial" w:cs="Arial"/>
                <w:sz w:val="20"/>
                <w:szCs w:val="20"/>
              </w:rPr>
              <w:t>Markup shall be used to associate data cells and header cells for data tables that have two or more logical levels of row or column headers.</w:t>
            </w:r>
          </w:p>
        </w:tc>
        <w:tc>
          <w:tcPr>
            <w:tcW w:w="1920" w:type="dxa"/>
            <w:shd w:val="clear" w:color="auto" w:fill="auto"/>
          </w:tcPr>
          <w:p w14:paraId="4B9FA0F4" w14:textId="77777777" w:rsidR="00FB232E" w:rsidRDefault="00FB232E" w:rsidP="00FB232E">
            <w:pPr>
              <w:rPr>
                <w:rFonts w:ascii="Arial" w:hAnsi="Arial" w:cs="Arial"/>
                <w:sz w:val="20"/>
                <w:szCs w:val="20"/>
              </w:rPr>
            </w:pPr>
            <w:r>
              <w:rPr>
                <w:rFonts w:ascii="Arial" w:hAnsi="Arial" w:cs="Arial"/>
                <w:sz w:val="20"/>
                <w:szCs w:val="20"/>
              </w:rPr>
              <w:t> Not Applicable</w:t>
            </w:r>
          </w:p>
        </w:tc>
        <w:tc>
          <w:tcPr>
            <w:tcW w:w="4140" w:type="dxa"/>
            <w:shd w:val="clear" w:color="auto" w:fill="auto"/>
          </w:tcPr>
          <w:p w14:paraId="45EE9B30" w14:textId="77777777" w:rsidR="00FB232E" w:rsidRPr="00A659F5" w:rsidRDefault="00FB232E" w:rsidP="00FB232E">
            <w:pPr>
              <w:rPr>
                <w:rFonts w:ascii="Arial" w:hAnsi="Arial" w:cs="Arial"/>
                <w:sz w:val="20"/>
                <w:szCs w:val="20"/>
              </w:rPr>
            </w:pPr>
            <w:r w:rsidRPr="00A659F5">
              <w:rPr>
                <w:rFonts w:ascii="Arial" w:hAnsi="Arial" w:cs="Arial"/>
                <w:sz w:val="20"/>
                <w:szCs w:val="20"/>
              </w:rPr>
              <w:t> </w:t>
            </w:r>
            <w:r>
              <w:rPr>
                <w:rFonts w:ascii="Arial" w:hAnsi="Arial" w:cs="Arial"/>
                <w:sz w:val="20"/>
                <w:szCs w:val="20"/>
              </w:rPr>
              <w:t>No instances were found in the Admin. More testing is needed to validate.</w:t>
            </w:r>
          </w:p>
        </w:tc>
      </w:tr>
      <w:tr w:rsidR="00FB232E" w14:paraId="7D9CE0B3" w14:textId="77777777" w:rsidTr="002517AD">
        <w:trPr>
          <w:trHeight w:val="611"/>
        </w:trPr>
        <w:tc>
          <w:tcPr>
            <w:tcW w:w="1635" w:type="dxa"/>
            <w:shd w:val="clear" w:color="auto" w:fill="auto"/>
          </w:tcPr>
          <w:p w14:paraId="22775411" w14:textId="77777777" w:rsidR="00FB232E" w:rsidRDefault="00FB232E" w:rsidP="00FB232E">
            <w:pPr>
              <w:rPr>
                <w:rFonts w:ascii="Arial" w:hAnsi="Arial" w:cs="Arial"/>
                <w:sz w:val="20"/>
                <w:szCs w:val="20"/>
              </w:rPr>
            </w:pPr>
            <w:r>
              <w:rPr>
                <w:rFonts w:ascii="Arial" w:hAnsi="Arial" w:cs="Arial"/>
                <w:sz w:val="20"/>
                <w:szCs w:val="20"/>
              </w:rPr>
              <w:t>1194.22(i)</w:t>
            </w:r>
          </w:p>
        </w:tc>
        <w:tc>
          <w:tcPr>
            <w:tcW w:w="4740" w:type="dxa"/>
            <w:shd w:val="clear" w:color="auto" w:fill="auto"/>
          </w:tcPr>
          <w:p w14:paraId="56E0E538" w14:textId="77777777" w:rsidR="00FB232E" w:rsidRDefault="00FB232E" w:rsidP="00FB232E">
            <w:pPr>
              <w:rPr>
                <w:rFonts w:ascii="Arial" w:hAnsi="Arial" w:cs="Arial"/>
                <w:sz w:val="20"/>
                <w:szCs w:val="20"/>
              </w:rPr>
            </w:pPr>
            <w:r>
              <w:rPr>
                <w:rFonts w:ascii="Arial" w:hAnsi="Arial" w:cs="Arial"/>
                <w:sz w:val="20"/>
                <w:szCs w:val="20"/>
              </w:rPr>
              <w:t>Frames shall be titled with text that facilitates frame identification and navigation.</w:t>
            </w:r>
          </w:p>
        </w:tc>
        <w:tc>
          <w:tcPr>
            <w:tcW w:w="1920" w:type="dxa"/>
            <w:shd w:val="clear" w:color="auto" w:fill="auto"/>
          </w:tcPr>
          <w:p w14:paraId="0CC67568" w14:textId="77777777" w:rsidR="00FB232E" w:rsidRDefault="00FB232E" w:rsidP="00FB232E">
            <w:pPr>
              <w:rPr>
                <w:rFonts w:ascii="Arial" w:hAnsi="Arial" w:cs="Arial"/>
                <w:sz w:val="20"/>
                <w:szCs w:val="20"/>
              </w:rPr>
            </w:pPr>
            <w:r>
              <w:rPr>
                <w:rFonts w:ascii="Arial" w:hAnsi="Arial" w:cs="Arial"/>
                <w:sz w:val="20"/>
                <w:szCs w:val="20"/>
              </w:rPr>
              <w:t> Does not Support</w:t>
            </w:r>
          </w:p>
        </w:tc>
        <w:tc>
          <w:tcPr>
            <w:tcW w:w="4140" w:type="dxa"/>
            <w:shd w:val="clear" w:color="auto" w:fill="auto"/>
          </w:tcPr>
          <w:p w14:paraId="3492C503" w14:textId="77777777" w:rsidR="00FB232E" w:rsidRPr="00A659F5" w:rsidRDefault="00FB232E" w:rsidP="00FB232E">
            <w:pPr>
              <w:rPr>
                <w:rFonts w:ascii="Arial" w:hAnsi="Arial" w:cs="Arial"/>
                <w:sz w:val="20"/>
                <w:szCs w:val="20"/>
              </w:rPr>
            </w:pPr>
            <w:r>
              <w:rPr>
                <w:rFonts w:ascii="Arial" w:hAnsi="Arial" w:cs="Arial"/>
                <w:sz w:val="20"/>
                <w:szCs w:val="20"/>
              </w:rPr>
              <w:t>Frames do not use the title tag and the names for frames do not depict the meaning correctly:</w:t>
            </w:r>
            <w:r w:rsidR="002517AD">
              <w:rPr>
                <w:rFonts w:ascii="Arial" w:hAnsi="Arial" w:cs="Arial"/>
                <w:sz w:val="20"/>
                <w:szCs w:val="20"/>
              </w:rPr>
              <w:t xml:space="preserve"> </w:t>
            </w:r>
            <w:r>
              <w:rPr>
                <w:rFonts w:ascii="Arial" w:hAnsi="Arial" w:cs="Arial"/>
                <w:sz w:val="20"/>
                <w:szCs w:val="20"/>
              </w:rPr>
              <w:t>banner</w:t>
            </w:r>
            <w:r w:rsidR="002517AD">
              <w:rPr>
                <w:rFonts w:ascii="Arial" w:hAnsi="Arial" w:cs="Arial"/>
                <w:sz w:val="20"/>
                <w:szCs w:val="20"/>
              </w:rPr>
              <w:t xml:space="preserve"> </w:t>
            </w:r>
            <w:r>
              <w:rPr>
                <w:rFonts w:ascii="Arial" w:hAnsi="Arial" w:cs="Arial"/>
                <w:sz w:val="20"/>
                <w:szCs w:val="20"/>
              </w:rPr>
              <w:t>dispframe</w:t>
            </w:r>
          </w:p>
        </w:tc>
      </w:tr>
      <w:tr w:rsidR="00FB232E" w14:paraId="1A6DEDD3" w14:textId="77777777" w:rsidTr="00A325CB">
        <w:trPr>
          <w:trHeight w:val="510"/>
        </w:trPr>
        <w:tc>
          <w:tcPr>
            <w:tcW w:w="1635" w:type="dxa"/>
            <w:shd w:val="clear" w:color="auto" w:fill="auto"/>
          </w:tcPr>
          <w:p w14:paraId="0665205A" w14:textId="77777777" w:rsidR="00FB232E" w:rsidRDefault="00FB232E" w:rsidP="00FB232E">
            <w:pPr>
              <w:rPr>
                <w:rFonts w:ascii="Arial" w:hAnsi="Arial" w:cs="Arial"/>
                <w:sz w:val="20"/>
                <w:szCs w:val="20"/>
              </w:rPr>
            </w:pPr>
            <w:r>
              <w:rPr>
                <w:rFonts w:ascii="Arial" w:hAnsi="Arial" w:cs="Arial"/>
                <w:sz w:val="20"/>
                <w:szCs w:val="20"/>
              </w:rPr>
              <w:t>1194.22(j)</w:t>
            </w:r>
          </w:p>
        </w:tc>
        <w:tc>
          <w:tcPr>
            <w:tcW w:w="4740" w:type="dxa"/>
            <w:shd w:val="clear" w:color="auto" w:fill="auto"/>
          </w:tcPr>
          <w:p w14:paraId="7096D0C5" w14:textId="77777777" w:rsidR="00FB232E" w:rsidRDefault="00FB232E" w:rsidP="00FB232E">
            <w:pPr>
              <w:rPr>
                <w:rFonts w:ascii="Arial" w:hAnsi="Arial" w:cs="Arial"/>
                <w:sz w:val="20"/>
                <w:szCs w:val="20"/>
              </w:rPr>
            </w:pPr>
            <w:r>
              <w:rPr>
                <w:rFonts w:ascii="Arial" w:hAnsi="Arial" w:cs="Arial"/>
                <w:sz w:val="20"/>
                <w:szCs w:val="20"/>
              </w:rPr>
              <w:t>Pages shall be designed to avoid causing the screen to flicker with a frequency greater than 2 Hz and lower than 55 Hz.</w:t>
            </w:r>
          </w:p>
        </w:tc>
        <w:tc>
          <w:tcPr>
            <w:tcW w:w="1920" w:type="dxa"/>
            <w:shd w:val="clear" w:color="auto" w:fill="auto"/>
          </w:tcPr>
          <w:p w14:paraId="64D3F89F" w14:textId="77777777" w:rsidR="00FB232E" w:rsidRDefault="00FB232E" w:rsidP="002517AD">
            <w:pPr>
              <w:rPr>
                <w:rFonts w:ascii="Arial" w:hAnsi="Arial" w:cs="Arial"/>
                <w:sz w:val="20"/>
                <w:szCs w:val="20"/>
              </w:rPr>
            </w:pPr>
            <w:r>
              <w:rPr>
                <w:rFonts w:ascii="Arial" w:hAnsi="Arial" w:cs="Arial"/>
                <w:sz w:val="20"/>
                <w:szCs w:val="20"/>
              </w:rPr>
              <w:t> </w:t>
            </w:r>
            <w:r w:rsidR="002517AD">
              <w:rPr>
                <w:rFonts w:ascii="Arial" w:hAnsi="Arial" w:cs="Arial"/>
                <w:sz w:val="20"/>
                <w:szCs w:val="20"/>
              </w:rPr>
              <w:t>Supports</w:t>
            </w:r>
          </w:p>
        </w:tc>
        <w:tc>
          <w:tcPr>
            <w:tcW w:w="4140" w:type="dxa"/>
            <w:shd w:val="clear" w:color="auto" w:fill="auto"/>
          </w:tcPr>
          <w:p w14:paraId="32F5CAB2" w14:textId="77777777" w:rsidR="00FB232E" w:rsidRPr="00A659F5" w:rsidRDefault="00CA2440" w:rsidP="00FB232E">
            <w:pPr>
              <w:rPr>
                <w:rFonts w:ascii="Arial" w:hAnsi="Arial" w:cs="Arial"/>
                <w:sz w:val="20"/>
                <w:szCs w:val="20"/>
              </w:rPr>
            </w:pPr>
            <w:r>
              <w:rPr>
                <w:rFonts w:ascii="Arial" w:hAnsi="Arial" w:cs="Arial"/>
                <w:sz w:val="20"/>
                <w:szCs w:val="20"/>
              </w:rPr>
              <w:t>No instances of screen flicker.</w:t>
            </w:r>
          </w:p>
        </w:tc>
      </w:tr>
      <w:tr w:rsidR="00FB232E" w14:paraId="68E57EC9" w14:textId="77777777" w:rsidTr="00A325CB">
        <w:trPr>
          <w:trHeight w:val="1275"/>
        </w:trPr>
        <w:tc>
          <w:tcPr>
            <w:tcW w:w="1635" w:type="dxa"/>
            <w:shd w:val="clear" w:color="auto" w:fill="auto"/>
          </w:tcPr>
          <w:p w14:paraId="0649855B" w14:textId="77777777" w:rsidR="00FB232E" w:rsidRDefault="00FB232E" w:rsidP="00FB232E">
            <w:pPr>
              <w:rPr>
                <w:rFonts w:ascii="Arial" w:hAnsi="Arial" w:cs="Arial"/>
                <w:sz w:val="20"/>
                <w:szCs w:val="20"/>
              </w:rPr>
            </w:pPr>
            <w:r>
              <w:rPr>
                <w:rFonts w:ascii="Arial" w:hAnsi="Arial" w:cs="Arial"/>
                <w:sz w:val="20"/>
                <w:szCs w:val="20"/>
              </w:rPr>
              <w:t>1194.22(k)</w:t>
            </w:r>
          </w:p>
        </w:tc>
        <w:tc>
          <w:tcPr>
            <w:tcW w:w="4740" w:type="dxa"/>
            <w:shd w:val="clear" w:color="auto" w:fill="auto"/>
          </w:tcPr>
          <w:p w14:paraId="4D8DB565" w14:textId="77777777" w:rsidR="00FB232E" w:rsidRDefault="00FB232E" w:rsidP="00FB232E">
            <w:pPr>
              <w:rPr>
                <w:rFonts w:ascii="Arial" w:hAnsi="Arial" w:cs="Arial"/>
                <w:sz w:val="20"/>
                <w:szCs w:val="20"/>
              </w:rPr>
            </w:pPr>
            <w:r>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920" w:type="dxa"/>
            <w:shd w:val="clear" w:color="auto" w:fill="auto"/>
          </w:tcPr>
          <w:p w14:paraId="5074CC84" w14:textId="77777777" w:rsidR="00FB232E" w:rsidRDefault="00FB232E" w:rsidP="00FB232E">
            <w:pPr>
              <w:rPr>
                <w:rFonts w:ascii="Arial" w:hAnsi="Arial" w:cs="Arial"/>
                <w:sz w:val="20"/>
                <w:szCs w:val="20"/>
              </w:rPr>
            </w:pPr>
            <w:r>
              <w:rPr>
                <w:rFonts w:ascii="Arial" w:hAnsi="Arial" w:cs="Arial"/>
                <w:sz w:val="20"/>
                <w:szCs w:val="20"/>
              </w:rPr>
              <w:t> Does not Support</w:t>
            </w:r>
          </w:p>
        </w:tc>
        <w:tc>
          <w:tcPr>
            <w:tcW w:w="4140" w:type="dxa"/>
            <w:shd w:val="clear" w:color="auto" w:fill="auto"/>
          </w:tcPr>
          <w:p w14:paraId="2BD6C237" w14:textId="77777777" w:rsidR="00FB232E" w:rsidRPr="00A659F5" w:rsidRDefault="00FB232E" w:rsidP="00FB232E">
            <w:pPr>
              <w:rPr>
                <w:rFonts w:ascii="Arial" w:hAnsi="Arial" w:cs="Arial"/>
                <w:sz w:val="20"/>
                <w:szCs w:val="20"/>
              </w:rPr>
            </w:pPr>
            <w:r>
              <w:rPr>
                <w:rFonts w:ascii="Arial" w:hAnsi="Arial" w:cs="Arial"/>
                <w:sz w:val="20"/>
                <w:szCs w:val="20"/>
              </w:rPr>
              <w:t>No test only page is provided.</w:t>
            </w:r>
          </w:p>
        </w:tc>
      </w:tr>
      <w:tr w:rsidR="00FB232E" w14:paraId="7F828816" w14:textId="77777777" w:rsidTr="002517AD">
        <w:trPr>
          <w:trHeight w:val="170"/>
        </w:trPr>
        <w:tc>
          <w:tcPr>
            <w:tcW w:w="1635" w:type="dxa"/>
            <w:shd w:val="clear" w:color="auto" w:fill="auto"/>
          </w:tcPr>
          <w:p w14:paraId="473DD7CF" w14:textId="77777777" w:rsidR="00FB232E" w:rsidRDefault="00FB232E" w:rsidP="00FB232E">
            <w:pPr>
              <w:rPr>
                <w:rFonts w:ascii="Arial" w:hAnsi="Arial" w:cs="Arial"/>
                <w:sz w:val="20"/>
                <w:szCs w:val="20"/>
              </w:rPr>
            </w:pPr>
            <w:r>
              <w:rPr>
                <w:rFonts w:ascii="Arial" w:hAnsi="Arial" w:cs="Arial"/>
                <w:sz w:val="20"/>
                <w:szCs w:val="20"/>
              </w:rPr>
              <w:t>1194.22(l)</w:t>
            </w:r>
          </w:p>
        </w:tc>
        <w:tc>
          <w:tcPr>
            <w:tcW w:w="4740" w:type="dxa"/>
            <w:shd w:val="clear" w:color="auto" w:fill="auto"/>
          </w:tcPr>
          <w:p w14:paraId="2A8D0488" w14:textId="77777777" w:rsidR="00FB232E" w:rsidRDefault="00FB232E" w:rsidP="00FB232E">
            <w:pPr>
              <w:rPr>
                <w:rFonts w:ascii="Arial" w:hAnsi="Arial" w:cs="Arial"/>
                <w:sz w:val="20"/>
                <w:szCs w:val="20"/>
              </w:rPr>
            </w:pPr>
            <w:r>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1920" w:type="dxa"/>
            <w:shd w:val="clear" w:color="auto" w:fill="auto"/>
          </w:tcPr>
          <w:p w14:paraId="7EF39132" w14:textId="77777777" w:rsidR="00FB232E" w:rsidRDefault="00FB232E" w:rsidP="00FB232E">
            <w:pPr>
              <w:rPr>
                <w:rFonts w:ascii="Arial" w:hAnsi="Arial" w:cs="Arial"/>
                <w:sz w:val="20"/>
                <w:szCs w:val="20"/>
              </w:rPr>
            </w:pPr>
            <w:r>
              <w:rPr>
                <w:rFonts w:ascii="Arial" w:hAnsi="Arial" w:cs="Arial"/>
                <w:sz w:val="20"/>
                <w:szCs w:val="20"/>
              </w:rPr>
              <w:t> Does not Support</w:t>
            </w:r>
          </w:p>
        </w:tc>
        <w:tc>
          <w:tcPr>
            <w:tcW w:w="4140" w:type="dxa"/>
            <w:shd w:val="clear" w:color="auto" w:fill="auto"/>
          </w:tcPr>
          <w:p w14:paraId="6116296B" w14:textId="77777777" w:rsidR="00FB232E" w:rsidRDefault="00FB232E" w:rsidP="00FB232E">
            <w:pPr>
              <w:rPr>
                <w:rFonts w:ascii="Arial" w:hAnsi="Arial" w:cs="Arial"/>
                <w:sz w:val="20"/>
                <w:szCs w:val="20"/>
              </w:rPr>
            </w:pPr>
            <w:r>
              <w:rPr>
                <w:rFonts w:ascii="Arial" w:hAnsi="Arial" w:cs="Arial"/>
                <w:sz w:val="20"/>
                <w:szCs w:val="20"/>
              </w:rPr>
              <w:t>JavaScript implementation of the navigation does not provide keyboard navigation or identification to assistive technology, e.g. JAWs screen reader, to the fly</w:t>
            </w:r>
            <w:r w:rsidR="00A325CB">
              <w:rPr>
                <w:rFonts w:ascii="Arial" w:hAnsi="Arial" w:cs="Arial"/>
                <w:sz w:val="20"/>
                <w:szCs w:val="20"/>
              </w:rPr>
              <w:t xml:space="preserve"> </w:t>
            </w:r>
            <w:r>
              <w:rPr>
                <w:rFonts w:ascii="Arial" w:hAnsi="Arial" w:cs="Arial"/>
                <w:sz w:val="20"/>
                <w:szCs w:val="20"/>
              </w:rPr>
              <w:t>out menus under each navigation item.</w:t>
            </w:r>
          </w:p>
          <w:p w14:paraId="2A3FCA42" w14:textId="77777777" w:rsidR="00FB232E" w:rsidRDefault="00FB232E" w:rsidP="00FB232E">
            <w:pPr>
              <w:rPr>
                <w:rFonts w:ascii="Arial" w:hAnsi="Arial" w:cs="Arial"/>
                <w:sz w:val="20"/>
                <w:szCs w:val="20"/>
              </w:rPr>
            </w:pPr>
          </w:p>
          <w:p w14:paraId="6C3F1E64" w14:textId="77777777" w:rsidR="00FB232E" w:rsidRDefault="00FB232E" w:rsidP="00FB232E">
            <w:pPr>
              <w:rPr>
                <w:rFonts w:ascii="Arial" w:hAnsi="Arial" w:cs="Arial"/>
                <w:sz w:val="20"/>
                <w:szCs w:val="20"/>
              </w:rPr>
            </w:pPr>
            <w:r>
              <w:rPr>
                <w:rFonts w:ascii="Arial" w:hAnsi="Arial" w:cs="Arial"/>
                <w:sz w:val="20"/>
                <w:szCs w:val="20"/>
              </w:rPr>
              <w:t>For example: Configure and the submenu items &gt;</w:t>
            </w:r>
          </w:p>
          <w:p w14:paraId="4C7DC90E" w14:textId="77777777" w:rsidR="00FB232E" w:rsidRDefault="00FB232E" w:rsidP="00FB232E">
            <w:pPr>
              <w:rPr>
                <w:rFonts w:ascii="Arial" w:hAnsi="Arial" w:cs="Arial"/>
                <w:sz w:val="20"/>
                <w:szCs w:val="20"/>
              </w:rPr>
            </w:pPr>
            <w:r>
              <w:rPr>
                <w:rFonts w:ascii="Arial" w:hAnsi="Arial" w:cs="Arial"/>
                <w:sz w:val="20"/>
                <w:szCs w:val="20"/>
              </w:rPr>
              <w:t>- Extensions</w:t>
            </w:r>
          </w:p>
          <w:p w14:paraId="1096F921" w14:textId="77777777" w:rsidR="00FB232E" w:rsidRDefault="00FB232E" w:rsidP="00FB232E">
            <w:pPr>
              <w:rPr>
                <w:rFonts w:ascii="Arial" w:hAnsi="Arial" w:cs="Arial"/>
                <w:sz w:val="20"/>
                <w:szCs w:val="20"/>
              </w:rPr>
            </w:pPr>
            <w:r>
              <w:rPr>
                <w:rFonts w:ascii="Arial" w:hAnsi="Arial" w:cs="Arial"/>
                <w:sz w:val="20"/>
                <w:szCs w:val="20"/>
              </w:rPr>
              <w:t>- Phones</w:t>
            </w:r>
          </w:p>
          <w:p w14:paraId="0AE00EB4" w14:textId="77777777" w:rsidR="00FB232E" w:rsidRDefault="00087460" w:rsidP="00FB232E">
            <w:pPr>
              <w:rPr>
                <w:rFonts w:ascii="Arial" w:hAnsi="Arial" w:cs="Arial"/>
                <w:sz w:val="20"/>
                <w:szCs w:val="20"/>
              </w:rPr>
            </w:pPr>
            <w:r>
              <w:rPr>
                <w:rFonts w:ascii="Arial" w:hAnsi="Arial" w:cs="Arial"/>
                <w:sz w:val="20"/>
                <w:szCs w:val="20"/>
              </w:rPr>
              <w:t>- Users</w:t>
            </w:r>
          </w:p>
          <w:p w14:paraId="50A0CD35" w14:textId="77777777" w:rsidR="00087460" w:rsidRDefault="00087460" w:rsidP="00FB232E">
            <w:pPr>
              <w:rPr>
                <w:rFonts w:ascii="Arial" w:hAnsi="Arial" w:cs="Arial"/>
                <w:sz w:val="20"/>
                <w:szCs w:val="20"/>
              </w:rPr>
            </w:pPr>
            <w:r>
              <w:rPr>
                <w:rFonts w:ascii="Arial" w:hAnsi="Arial" w:cs="Arial"/>
                <w:sz w:val="20"/>
                <w:szCs w:val="20"/>
              </w:rPr>
              <w:t>- Groups</w:t>
            </w:r>
          </w:p>
          <w:p w14:paraId="43ED3E79" w14:textId="77777777" w:rsidR="00FB232E" w:rsidRPr="002517AD" w:rsidRDefault="00087460" w:rsidP="00FB232E">
            <w:pPr>
              <w:rPr>
                <w:rFonts w:ascii="Arial" w:hAnsi="Arial" w:cs="Arial"/>
                <w:sz w:val="20"/>
                <w:szCs w:val="20"/>
              </w:rPr>
            </w:pPr>
            <w:r>
              <w:rPr>
                <w:rFonts w:ascii="Arial" w:hAnsi="Arial" w:cs="Arial"/>
                <w:sz w:val="20"/>
                <w:szCs w:val="20"/>
              </w:rPr>
              <w:t>- Remote Users</w:t>
            </w:r>
          </w:p>
        </w:tc>
      </w:tr>
      <w:tr w:rsidR="00FB232E" w14:paraId="0D4E836A" w14:textId="77777777" w:rsidTr="00A325CB">
        <w:trPr>
          <w:trHeight w:val="1020"/>
        </w:trPr>
        <w:tc>
          <w:tcPr>
            <w:tcW w:w="1635" w:type="dxa"/>
            <w:shd w:val="clear" w:color="auto" w:fill="auto"/>
          </w:tcPr>
          <w:p w14:paraId="4DABB5EB" w14:textId="77777777" w:rsidR="00FB232E" w:rsidRDefault="00FB232E" w:rsidP="00FB232E">
            <w:pPr>
              <w:rPr>
                <w:rFonts w:ascii="Arial" w:hAnsi="Arial" w:cs="Arial"/>
                <w:sz w:val="20"/>
                <w:szCs w:val="20"/>
              </w:rPr>
            </w:pPr>
            <w:r>
              <w:rPr>
                <w:rFonts w:ascii="Arial" w:hAnsi="Arial" w:cs="Arial"/>
                <w:sz w:val="20"/>
                <w:szCs w:val="20"/>
              </w:rPr>
              <w:lastRenderedPageBreak/>
              <w:t>1194.22(m)</w:t>
            </w:r>
          </w:p>
        </w:tc>
        <w:tc>
          <w:tcPr>
            <w:tcW w:w="4740" w:type="dxa"/>
            <w:shd w:val="clear" w:color="auto" w:fill="auto"/>
          </w:tcPr>
          <w:p w14:paraId="4F6ED103" w14:textId="77777777" w:rsidR="00FB232E" w:rsidRDefault="00FB232E" w:rsidP="00FB232E">
            <w:pPr>
              <w:rPr>
                <w:rFonts w:ascii="Arial" w:hAnsi="Arial" w:cs="Arial"/>
                <w:sz w:val="20"/>
                <w:szCs w:val="20"/>
              </w:rPr>
            </w:pPr>
            <w:r>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1920" w:type="dxa"/>
            <w:shd w:val="clear" w:color="auto" w:fill="auto"/>
          </w:tcPr>
          <w:p w14:paraId="6955355B" w14:textId="77777777" w:rsidR="00FB232E" w:rsidRDefault="00FB232E" w:rsidP="00FB232E">
            <w:pPr>
              <w:rPr>
                <w:rFonts w:ascii="Arial" w:hAnsi="Arial" w:cs="Arial"/>
                <w:sz w:val="20"/>
                <w:szCs w:val="20"/>
              </w:rPr>
            </w:pPr>
            <w:r>
              <w:rPr>
                <w:rFonts w:ascii="Arial" w:hAnsi="Arial" w:cs="Arial"/>
                <w:sz w:val="20"/>
                <w:szCs w:val="20"/>
              </w:rPr>
              <w:t> Not Applicable</w:t>
            </w:r>
          </w:p>
        </w:tc>
        <w:tc>
          <w:tcPr>
            <w:tcW w:w="4140" w:type="dxa"/>
            <w:shd w:val="clear" w:color="auto" w:fill="auto"/>
          </w:tcPr>
          <w:p w14:paraId="04ECD907" w14:textId="77777777" w:rsidR="00FB232E" w:rsidRPr="003421E2" w:rsidRDefault="003421E2" w:rsidP="00FB232E">
            <w:pPr>
              <w:rPr>
                <w:rFonts w:ascii="Arial" w:hAnsi="Arial" w:cs="Arial"/>
                <w:b/>
                <w:sz w:val="20"/>
                <w:szCs w:val="20"/>
              </w:rPr>
            </w:pPr>
            <w:r>
              <w:rPr>
                <w:rFonts w:ascii="Arial" w:hAnsi="Arial" w:cs="Arial"/>
                <w:sz w:val="20"/>
                <w:szCs w:val="20"/>
              </w:rPr>
              <w:t xml:space="preserve">No applets found in product. </w:t>
            </w:r>
            <w:r w:rsidRPr="003421E2">
              <w:rPr>
                <w:rFonts w:ascii="Arial" w:hAnsi="Arial" w:cs="Arial"/>
                <w:sz w:val="20"/>
                <w:szCs w:val="20"/>
              </w:rPr>
              <w:t>C</w:t>
            </w:r>
            <w:r w:rsidR="008518EC">
              <w:rPr>
                <w:rFonts w:ascii="Arial" w:hAnsi="Arial" w:cs="Arial"/>
                <w:sz w:val="20"/>
                <w:szCs w:val="20"/>
              </w:rPr>
              <w:t>U</w:t>
            </w:r>
            <w:r w:rsidRPr="003421E2">
              <w:rPr>
                <w:rFonts w:ascii="Arial" w:hAnsi="Arial" w:cs="Arial"/>
                <w:sz w:val="20"/>
                <w:szCs w:val="20"/>
              </w:rPr>
              <w:t>E has built in web server which can be accessed by</w:t>
            </w:r>
            <w:r>
              <w:rPr>
                <w:rFonts w:ascii="Arial" w:hAnsi="Arial" w:cs="Arial"/>
                <w:sz w:val="20"/>
                <w:szCs w:val="20"/>
              </w:rPr>
              <w:t xml:space="preserve"> In</w:t>
            </w:r>
            <w:r w:rsidRPr="003421E2">
              <w:rPr>
                <w:rFonts w:ascii="Arial" w:hAnsi="Arial" w:cs="Arial"/>
                <w:sz w:val="20"/>
                <w:szCs w:val="20"/>
              </w:rPr>
              <w:t>ternet Explorer 6.0 or 7.0. It is not an applet or plug</w:t>
            </w:r>
            <w:r w:rsidR="00087460">
              <w:rPr>
                <w:rFonts w:ascii="Arial" w:hAnsi="Arial" w:cs="Arial"/>
                <w:sz w:val="20"/>
                <w:szCs w:val="20"/>
              </w:rPr>
              <w:t>-</w:t>
            </w:r>
            <w:r w:rsidRPr="003421E2">
              <w:rPr>
                <w:rFonts w:ascii="Arial" w:hAnsi="Arial" w:cs="Arial"/>
                <w:sz w:val="20"/>
                <w:szCs w:val="20"/>
              </w:rPr>
              <w:t>in</w:t>
            </w:r>
          </w:p>
        </w:tc>
      </w:tr>
      <w:tr w:rsidR="00FB232E" w14:paraId="26AE81D3" w14:textId="77777777" w:rsidTr="00A325CB">
        <w:trPr>
          <w:trHeight w:val="710"/>
        </w:trPr>
        <w:tc>
          <w:tcPr>
            <w:tcW w:w="1635" w:type="dxa"/>
            <w:shd w:val="clear" w:color="auto" w:fill="auto"/>
          </w:tcPr>
          <w:p w14:paraId="181430E2" w14:textId="77777777" w:rsidR="00FB232E" w:rsidRDefault="00FB232E" w:rsidP="00FB232E">
            <w:pPr>
              <w:rPr>
                <w:rFonts w:ascii="Arial" w:hAnsi="Arial" w:cs="Arial"/>
                <w:sz w:val="20"/>
                <w:szCs w:val="20"/>
              </w:rPr>
            </w:pPr>
            <w:r>
              <w:rPr>
                <w:rFonts w:ascii="Arial" w:hAnsi="Arial" w:cs="Arial"/>
                <w:sz w:val="20"/>
                <w:szCs w:val="20"/>
              </w:rPr>
              <w:t>1194.22(n)</w:t>
            </w:r>
          </w:p>
        </w:tc>
        <w:tc>
          <w:tcPr>
            <w:tcW w:w="4740" w:type="dxa"/>
            <w:shd w:val="clear" w:color="auto" w:fill="auto"/>
          </w:tcPr>
          <w:p w14:paraId="59A40A7E" w14:textId="77777777" w:rsidR="00FB232E" w:rsidRDefault="00FB232E" w:rsidP="00FB232E">
            <w:pPr>
              <w:rPr>
                <w:rFonts w:ascii="Arial" w:hAnsi="Arial" w:cs="Arial"/>
                <w:sz w:val="20"/>
                <w:szCs w:val="20"/>
              </w:rPr>
            </w:pPr>
            <w:r>
              <w:rPr>
                <w:rFonts w:ascii="Arial" w:hAnsi="Arial" w:cs="Arial"/>
                <w:sz w:val="20"/>
                <w:szCs w:val="20"/>
              </w:rPr>
              <w:t>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920" w:type="dxa"/>
            <w:shd w:val="clear" w:color="auto" w:fill="auto"/>
          </w:tcPr>
          <w:p w14:paraId="05336D0D" w14:textId="77777777" w:rsidR="00FB232E" w:rsidRDefault="00FB232E" w:rsidP="00FB232E">
            <w:pPr>
              <w:rPr>
                <w:rFonts w:ascii="Arial" w:hAnsi="Arial" w:cs="Arial"/>
                <w:sz w:val="20"/>
                <w:szCs w:val="20"/>
              </w:rPr>
            </w:pPr>
            <w:r>
              <w:rPr>
                <w:rFonts w:ascii="Arial" w:hAnsi="Arial" w:cs="Arial"/>
                <w:sz w:val="20"/>
                <w:szCs w:val="20"/>
              </w:rPr>
              <w:t> </w:t>
            </w:r>
            <w:r w:rsidR="00526562">
              <w:rPr>
                <w:rFonts w:ascii="Arial" w:hAnsi="Arial" w:cs="Arial"/>
                <w:sz w:val="20"/>
                <w:szCs w:val="20"/>
              </w:rPr>
              <w:t>Supports with Exception</w:t>
            </w:r>
          </w:p>
        </w:tc>
        <w:tc>
          <w:tcPr>
            <w:tcW w:w="4140" w:type="dxa"/>
            <w:shd w:val="clear" w:color="auto" w:fill="auto"/>
          </w:tcPr>
          <w:p w14:paraId="20EB4711" w14:textId="77777777" w:rsidR="00DF14A5" w:rsidRDefault="00526562" w:rsidP="00FB232E">
            <w:pPr>
              <w:rPr>
                <w:rFonts w:ascii="Arial" w:hAnsi="Arial" w:cs="Arial"/>
                <w:bCs/>
                <w:sz w:val="20"/>
                <w:szCs w:val="20"/>
              </w:rPr>
            </w:pPr>
            <w:r>
              <w:rPr>
                <w:rFonts w:ascii="Arial" w:hAnsi="Arial" w:cs="Arial"/>
                <w:bCs/>
                <w:sz w:val="20"/>
                <w:szCs w:val="20"/>
              </w:rPr>
              <w:t xml:space="preserve">The electronic forms are well designed, however the functionality required for completion is not well designed. </w:t>
            </w:r>
          </w:p>
          <w:p w14:paraId="7D122B9E" w14:textId="77777777" w:rsidR="00DF14A5" w:rsidRDefault="00DF14A5" w:rsidP="00FB232E">
            <w:pPr>
              <w:rPr>
                <w:rFonts w:ascii="Arial" w:hAnsi="Arial" w:cs="Arial"/>
                <w:bCs/>
                <w:sz w:val="20"/>
                <w:szCs w:val="20"/>
              </w:rPr>
            </w:pPr>
          </w:p>
          <w:p w14:paraId="3D204170" w14:textId="77777777" w:rsidR="00FB232E" w:rsidRDefault="00526562" w:rsidP="00FB232E">
            <w:pPr>
              <w:rPr>
                <w:rFonts w:ascii="Arial" w:hAnsi="Arial" w:cs="Arial"/>
                <w:bCs/>
                <w:sz w:val="20"/>
                <w:szCs w:val="20"/>
                <w:lang w:val="en"/>
              </w:rPr>
            </w:pPr>
            <w:r>
              <w:rPr>
                <w:rFonts w:ascii="Arial" w:hAnsi="Arial" w:cs="Arial"/>
                <w:bCs/>
                <w:sz w:val="20"/>
                <w:szCs w:val="20"/>
              </w:rPr>
              <w:t xml:space="preserve">For example: </w:t>
            </w:r>
            <w:r w:rsidRPr="00DF14A5">
              <w:rPr>
                <w:rFonts w:ascii="Arial" w:hAnsi="Arial" w:cs="Arial"/>
                <w:bCs/>
                <w:sz w:val="20"/>
                <w:szCs w:val="20"/>
                <w:lang w:val="en"/>
              </w:rPr>
              <w:t>Administration &gt; Network Time &amp; Time Zone Settings</w:t>
            </w:r>
            <w:r w:rsidR="00DF14A5">
              <w:rPr>
                <w:rFonts w:ascii="Arial" w:hAnsi="Arial" w:cs="Arial"/>
                <w:bCs/>
                <w:sz w:val="20"/>
                <w:szCs w:val="20"/>
                <w:lang w:val="en"/>
              </w:rPr>
              <w:t>:</w:t>
            </w:r>
          </w:p>
          <w:p w14:paraId="197B350A" w14:textId="77777777" w:rsidR="00DF14A5" w:rsidRPr="002D44DB" w:rsidRDefault="00DF14A5" w:rsidP="00FB232E">
            <w:pPr>
              <w:rPr>
                <w:rFonts w:ascii="Arial" w:hAnsi="Arial" w:cs="Arial"/>
                <w:bCs/>
                <w:sz w:val="20"/>
                <w:szCs w:val="20"/>
                <w:lang w:val="en"/>
              </w:rPr>
            </w:pPr>
            <w:r>
              <w:rPr>
                <w:rFonts w:ascii="Arial" w:hAnsi="Arial" w:cs="Arial"/>
                <w:bCs/>
                <w:sz w:val="20"/>
                <w:szCs w:val="20"/>
                <w:lang w:val="en"/>
              </w:rPr>
              <w:t xml:space="preserve">Allow users to enter information in the specified </w:t>
            </w:r>
            <w:r w:rsidR="00087460">
              <w:rPr>
                <w:rFonts w:ascii="Arial" w:hAnsi="Arial" w:cs="Arial"/>
                <w:bCs/>
                <w:sz w:val="20"/>
                <w:szCs w:val="20"/>
                <w:lang w:val="en"/>
              </w:rPr>
              <w:t>fields;</w:t>
            </w:r>
            <w:r>
              <w:rPr>
                <w:rFonts w:ascii="Arial" w:hAnsi="Arial" w:cs="Arial"/>
                <w:bCs/>
                <w:sz w:val="20"/>
                <w:szCs w:val="20"/>
                <w:lang w:val="en"/>
              </w:rPr>
              <w:t xml:space="preserve"> however the Add/Apply buttons are not in the tab order which takes focus to the address bar and the user has to keep tabbing until they reach the appropriate buttons. </w:t>
            </w:r>
          </w:p>
        </w:tc>
      </w:tr>
      <w:tr w:rsidR="00FB232E" w14:paraId="1243EDD0" w14:textId="77777777" w:rsidTr="00A325CB">
        <w:trPr>
          <w:trHeight w:val="510"/>
        </w:trPr>
        <w:tc>
          <w:tcPr>
            <w:tcW w:w="1635" w:type="dxa"/>
            <w:shd w:val="clear" w:color="auto" w:fill="auto"/>
          </w:tcPr>
          <w:p w14:paraId="0FB7302E" w14:textId="77777777" w:rsidR="00FB232E" w:rsidRDefault="00FB232E" w:rsidP="00FB232E">
            <w:pPr>
              <w:rPr>
                <w:rFonts w:ascii="Arial" w:hAnsi="Arial" w:cs="Arial"/>
                <w:sz w:val="20"/>
                <w:szCs w:val="20"/>
              </w:rPr>
            </w:pPr>
            <w:r>
              <w:rPr>
                <w:rFonts w:ascii="Arial" w:hAnsi="Arial" w:cs="Arial"/>
                <w:sz w:val="20"/>
                <w:szCs w:val="20"/>
              </w:rPr>
              <w:t>1194.22(o)</w:t>
            </w:r>
          </w:p>
        </w:tc>
        <w:tc>
          <w:tcPr>
            <w:tcW w:w="4740" w:type="dxa"/>
            <w:shd w:val="clear" w:color="auto" w:fill="auto"/>
          </w:tcPr>
          <w:p w14:paraId="01C014DB" w14:textId="77777777" w:rsidR="00FB232E" w:rsidRDefault="00FB232E" w:rsidP="00FB232E">
            <w:pPr>
              <w:rPr>
                <w:rFonts w:ascii="Arial" w:hAnsi="Arial" w:cs="Arial"/>
                <w:sz w:val="20"/>
                <w:szCs w:val="20"/>
              </w:rPr>
            </w:pPr>
            <w:r>
              <w:rPr>
                <w:rFonts w:ascii="Arial" w:hAnsi="Arial" w:cs="Arial"/>
                <w:sz w:val="20"/>
                <w:szCs w:val="20"/>
              </w:rPr>
              <w:t>A method shall be provided that permits users to skip repetitive navigation links.</w:t>
            </w:r>
          </w:p>
        </w:tc>
        <w:tc>
          <w:tcPr>
            <w:tcW w:w="1920" w:type="dxa"/>
            <w:shd w:val="clear" w:color="auto" w:fill="auto"/>
          </w:tcPr>
          <w:p w14:paraId="40ECB541" w14:textId="77777777" w:rsidR="00FB232E" w:rsidRPr="00966AF3" w:rsidRDefault="00FB232E" w:rsidP="00FB232E">
            <w:pPr>
              <w:rPr>
                <w:rFonts w:ascii="Arial" w:hAnsi="Arial" w:cs="Arial"/>
                <w:sz w:val="20"/>
                <w:szCs w:val="20"/>
              </w:rPr>
            </w:pPr>
            <w:r>
              <w:rPr>
                <w:rFonts w:ascii="Arial" w:hAnsi="Arial" w:cs="Arial"/>
                <w:sz w:val="20"/>
                <w:szCs w:val="20"/>
              </w:rPr>
              <w:t> </w:t>
            </w:r>
            <w:r w:rsidRPr="00966AF3">
              <w:rPr>
                <w:rFonts w:ascii="Arial" w:hAnsi="Arial" w:cs="Arial"/>
                <w:sz w:val="20"/>
                <w:szCs w:val="20"/>
              </w:rPr>
              <w:t>Does not Support</w:t>
            </w:r>
          </w:p>
        </w:tc>
        <w:tc>
          <w:tcPr>
            <w:tcW w:w="4140" w:type="dxa"/>
            <w:shd w:val="clear" w:color="auto" w:fill="auto"/>
          </w:tcPr>
          <w:p w14:paraId="53F25216" w14:textId="77777777" w:rsidR="00FB232E" w:rsidRPr="00A659F5" w:rsidRDefault="00FB232E" w:rsidP="00FB232E">
            <w:pPr>
              <w:rPr>
                <w:rFonts w:ascii="Arial" w:hAnsi="Arial" w:cs="Arial"/>
                <w:sz w:val="20"/>
                <w:szCs w:val="20"/>
              </w:rPr>
            </w:pPr>
            <w:r>
              <w:rPr>
                <w:rFonts w:ascii="Arial" w:hAnsi="Arial" w:cs="Arial"/>
                <w:sz w:val="20"/>
                <w:szCs w:val="20"/>
              </w:rPr>
              <w:t xml:space="preserve">No instance or feature to skip the repetitive navigation items. </w:t>
            </w:r>
          </w:p>
        </w:tc>
      </w:tr>
      <w:tr w:rsidR="00FB232E" w14:paraId="6D5E57F4" w14:textId="77777777" w:rsidTr="00A325CB">
        <w:trPr>
          <w:trHeight w:val="510"/>
        </w:trPr>
        <w:tc>
          <w:tcPr>
            <w:tcW w:w="1635" w:type="dxa"/>
            <w:shd w:val="clear" w:color="auto" w:fill="auto"/>
          </w:tcPr>
          <w:p w14:paraId="5306F38B" w14:textId="77777777" w:rsidR="00FB232E" w:rsidRDefault="00FB232E" w:rsidP="00FB232E">
            <w:pPr>
              <w:rPr>
                <w:rFonts w:ascii="Arial" w:hAnsi="Arial" w:cs="Arial"/>
                <w:sz w:val="20"/>
                <w:szCs w:val="20"/>
              </w:rPr>
            </w:pPr>
            <w:r>
              <w:rPr>
                <w:rFonts w:ascii="Arial" w:hAnsi="Arial" w:cs="Arial"/>
                <w:sz w:val="20"/>
                <w:szCs w:val="20"/>
              </w:rPr>
              <w:t>1194.22(p)</w:t>
            </w:r>
          </w:p>
        </w:tc>
        <w:tc>
          <w:tcPr>
            <w:tcW w:w="4740" w:type="dxa"/>
            <w:shd w:val="clear" w:color="auto" w:fill="auto"/>
          </w:tcPr>
          <w:p w14:paraId="4CB9F110" w14:textId="77777777" w:rsidR="00FB232E" w:rsidRDefault="00FB232E" w:rsidP="00FB232E">
            <w:pPr>
              <w:rPr>
                <w:rFonts w:ascii="Arial" w:hAnsi="Arial" w:cs="Arial"/>
                <w:sz w:val="20"/>
                <w:szCs w:val="20"/>
              </w:rPr>
            </w:pPr>
            <w:r>
              <w:rPr>
                <w:rFonts w:ascii="Arial" w:hAnsi="Arial" w:cs="Arial"/>
                <w:sz w:val="20"/>
                <w:szCs w:val="20"/>
              </w:rPr>
              <w:t>When a timed response is required, the user shall be alerted and given sufficient time to indicate more time is required.</w:t>
            </w:r>
          </w:p>
        </w:tc>
        <w:tc>
          <w:tcPr>
            <w:tcW w:w="1920" w:type="dxa"/>
            <w:shd w:val="clear" w:color="auto" w:fill="auto"/>
          </w:tcPr>
          <w:p w14:paraId="1461DD4A" w14:textId="77777777" w:rsidR="00FB232E" w:rsidRDefault="009D0760" w:rsidP="00FB232E">
            <w:pPr>
              <w:rPr>
                <w:rFonts w:ascii="Arial" w:hAnsi="Arial" w:cs="Arial"/>
                <w:sz w:val="20"/>
                <w:szCs w:val="20"/>
              </w:rPr>
            </w:pPr>
            <w:r>
              <w:rPr>
                <w:rFonts w:ascii="Arial" w:hAnsi="Arial" w:cs="Arial"/>
                <w:sz w:val="20"/>
                <w:szCs w:val="20"/>
              </w:rPr>
              <w:t> Supports</w:t>
            </w:r>
          </w:p>
        </w:tc>
        <w:tc>
          <w:tcPr>
            <w:tcW w:w="4140" w:type="dxa"/>
            <w:shd w:val="clear" w:color="auto" w:fill="auto"/>
          </w:tcPr>
          <w:p w14:paraId="097317A2" w14:textId="77777777" w:rsidR="00FB232E" w:rsidRDefault="00FB232E" w:rsidP="00FB232E">
            <w:pPr>
              <w:rPr>
                <w:rFonts w:ascii="Arial" w:hAnsi="Arial" w:cs="Arial"/>
                <w:sz w:val="20"/>
                <w:szCs w:val="20"/>
              </w:rPr>
            </w:pPr>
            <w:r>
              <w:rPr>
                <w:rFonts w:ascii="Arial" w:hAnsi="Arial" w:cs="Arial"/>
                <w:sz w:val="20"/>
                <w:szCs w:val="20"/>
              </w:rPr>
              <w:t>Only instance found is the session timeout feature (inactivity) when logged in.</w:t>
            </w:r>
          </w:p>
          <w:p w14:paraId="1F5E5AB9" w14:textId="77777777" w:rsidR="009D0760" w:rsidRDefault="009D0760" w:rsidP="00FB232E">
            <w:pPr>
              <w:rPr>
                <w:rFonts w:ascii="Arial" w:hAnsi="Arial" w:cs="Arial"/>
                <w:sz w:val="20"/>
                <w:szCs w:val="20"/>
              </w:rPr>
            </w:pPr>
          </w:p>
          <w:p w14:paraId="01CB3FE1" w14:textId="77777777" w:rsidR="009D0760" w:rsidRPr="00A659F5" w:rsidRDefault="00506CE2" w:rsidP="00FB232E">
            <w:pPr>
              <w:rPr>
                <w:rFonts w:ascii="Arial" w:hAnsi="Arial" w:cs="Arial"/>
                <w:sz w:val="20"/>
                <w:szCs w:val="20"/>
              </w:rPr>
            </w:pPr>
            <w:r>
              <w:rPr>
                <w:rFonts w:ascii="Arial" w:hAnsi="Arial" w:cs="Arial"/>
                <w:sz w:val="20"/>
                <w:szCs w:val="20"/>
              </w:rPr>
              <w:t xml:space="preserve">CUE provides a window that pops up when the application is idle which allows users to choose between two options (Logoff + </w:t>
            </w:r>
            <w:r w:rsidR="002222F6">
              <w:rPr>
                <w:rFonts w:ascii="Arial" w:hAnsi="Arial" w:cs="Arial"/>
                <w:sz w:val="20"/>
                <w:szCs w:val="20"/>
              </w:rPr>
              <w:t>Resumes</w:t>
            </w:r>
            <w:r w:rsidR="00A325CB">
              <w:rPr>
                <w:rFonts w:ascii="Arial" w:hAnsi="Arial" w:cs="Arial"/>
                <w:sz w:val="20"/>
                <w:szCs w:val="20"/>
              </w:rPr>
              <w:t>) and stays in focus for 90 seconds</w:t>
            </w:r>
            <w:r>
              <w:rPr>
                <w:rFonts w:ascii="Arial" w:hAnsi="Arial" w:cs="Arial"/>
                <w:sz w:val="20"/>
                <w:szCs w:val="20"/>
              </w:rPr>
              <w:t>.</w:t>
            </w:r>
          </w:p>
        </w:tc>
      </w:tr>
    </w:tbl>
    <w:p w14:paraId="576114D7" w14:textId="77777777" w:rsidR="00FB232E" w:rsidRDefault="00FB232E" w:rsidP="00FB232E">
      <w:pPr>
        <w:pStyle w:val="NormalWeb"/>
      </w:pPr>
    </w:p>
    <w:bookmarkStart w:id="12" w:name="telecommunicationsdetails"/>
    <w:p w14:paraId="42696DEC" w14:textId="77777777" w:rsidR="00FB232E" w:rsidRDefault="00FB232E" w:rsidP="00FB232E">
      <w:r>
        <w:fldChar w:fldCharType="begin"/>
      </w:r>
      <w:r>
        <w:instrText xml:space="preserve"> HYPERLINK "http://www.itic.org/policy/VPAT.html" </w:instrText>
      </w:r>
      <w:r>
        <w:fldChar w:fldCharType="end"/>
      </w:r>
      <w:bookmarkStart w:id="13" w:name="functionaldetails"/>
      <w:bookmarkEnd w:id="10"/>
      <w:bookmarkEnd w:id="12"/>
      <w:r>
        <w:fldChar w:fldCharType="begin"/>
      </w:r>
      <w:r>
        <w:instrText xml:space="preserve"> HYPERLINK "http://www.itic.org/policy/VPAT.html" </w:instrText>
      </w:r>
      <w:r>
        <w:fldChar w:fldCharType="end"/>
      </w:r>
      <w:bookmarkEnd w:id="13"/>
    </w:p>
    <w:bookmarkEnd w:id="11"/>
    <w:p w14:paraId="61AACD33" w14:textId="77777777" w:rsidR="00F14BB4" w:rsidRDefault="00FB232E" w:rsidP="00045873">
      <w:pPr>
        <w:pStyle w:val="Heading3"/>
        <w:ind w:left="0"/>
      </w:pPr>
      <w:r>
        <w:br w:type="page"/>
      </w:r>
      <w:r w:rsidR="00F14BB4">
        <w:lastRenderedPageBreak/>
        <w:t>W3C WCAG 2</w:t>
      </w:r>
      <w:r w:rsidR="00F14BB4" w:rsidRPr="00F40B25">
        <w:t xml:space="preserve">.0 </w:t>
      </w:r>
      <w:r w:rsidR="00F14BB4">
        <w:t xml:space="preserve">Level “A” </w:t>
      </w:r>
      <w:r w:rsidR="00F14BB4" w:rsidRPr="00F40B25">
        <w:t>Checkpoints – Detail</w:t>
      </w:r>
    </w:p>
    <w:p w14:paraId="708F0EE4" w14:textId="77777777" w:rsidR="00045873" w:rsidRPr="00045873" w:rsidRDefault="00045873" w:rsidP="00045873">
      <w:pPr>
        <w:pStyle w:val="Heading3"/>
        <w:ind w:left="0"/>
        <w:rPr>
          <w:b w:val="0"/>
          <w:sz w:val="20"/>
          <w:szCs w:val="20"/>
        </w:rPr>
      </w:pPr>
      <w:r w:rsidRPr="002E48EF">
        <w:rPr>
          <w:bCs w:val="0"/>
          <w:sz w:val="20"/>
          <w:szCs w:val="20"/>
        </w:rPr>
        <w:t>Cisco Unity</w:t>
      </w:r>
      <w:r>
        <w:rPr>
          <w:bCs w:val="0"/>
          <w:sz w:val="20"/>
          <w:szCs w:val="20"/>
        </w:rPr>
        <w:t xml:space="preserve"> Express (CUE), Admin and User Pages version 8.6</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3960"/>
        <w:gridCol w:w="2610"/>
        <w:gridCol w:w="4320"/>
      </w:tblGrid>
      <w:tr w:rsidR="00F14BB4" w:rsidRPr="00843FB2" w14:paraId="5CB20FA6" w14:textId="77777777" w:rsidTr="00942A86">
        <w:trPr>
          <w:trHeight w:val="272"/>
        </w:trPr>
        <w:tc>
          <w:tcPr>
            <w:tcW w:w="1530" w:type="dxa"/>
            <w:shd w:val="solid" w:color="404040" w:fill="auto"/>
            <w:tcMar>
              <w:top w:w="80" w:type="nil"/>
              <w:left w:w="80" w:type="nil"/>
              <w:bottom w:w="80" w:type="nil"/>
              <w:right w:w="80" w:type="nil"/>
            </w:tcMar>
            <w:vAlign w:val="center"/>
          </w:tcPr>
          <w:p w14:paraId="3B3B3A36" w14:textId="77777777" w:rsidR="00F14BB4" w:rsidRPr="00843FB2" w:rsidRDefault="00F14BB4" w:rsidP="00942A86">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3960" w:type="dxa"/>
            <w:shd w:val="solid" w:color="404040" w:fill="auto"/>
            <w:vAlign w:val="center"/>
          </w:tcPr>
          <w:p w14:paraId="6A350D58" w14:textId="77777777" w:rsidR="00F14BB4" w:rsidRPr="00843FB2" w:rsidRDefault="00F14BB4" w:rsidP="00942A86">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610" w:type="dxa"/>
            <w:shd w:val="solid" w:color="404040" w:fill="auto"/>
          </w:tcPr>
          <w:p w14:paraId="104DE01C" w14:textId="77777777" w:rsidR="00F14BB4" w:rsidRPr="00843FB2" w:rsidRDefault="00F14BB4" w:rsidP="00942A86">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Status</w:t>
            </w:r>
          </w:p>
        </w:tc>
        <w:tc>
          <w:tcPr>
            <w:tcW w:w="4320" w:type="dxa"/>
            <w:shd w:val="solid" w:color="404040" w:fill="auto"/>
          </w:tcPr>
          <w:p w14:paraId="169B3E4F" w14:textId="77777777" w:rsidR="00F14BB4" w:rsidRPr="00843FB2" w:rsidRDefault="00F14BB4" w:rsidP="00942A86">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Remarks and Explanations</w:t>
            </w:r>
          </w:p>
        </w:tc>
      </w:tr>
      <w:tr w:rsidR="00F14BB4" w:rsidRPr="00843FB2" w14:paraId="62E03D52" w14:textId="77777777" w:rsidTr="00942A86">
        <w:trPr>
          <w:trHeight w:val="255"/>
        </w:trPr>
        <w:tc>
          <w:tcPr>
            <w:tcW w:w="1530" w:type="dxa"/>
            <w:shd w:val="clear" w:color="auto" w:fill="auto"/>
            <w:tcMar>
              <w:top w:w="80" w:type="nil"/>
              <w:left w:w="80" w:type="nil"/>
              <w:bottom w:w="80" w:type="nil"/>
              <w:right w:w="80" w:type="nil"/>
            </w:tcMar>
          </w:tcPr>
          <w:p w14:paraId="360F40ED"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3960" w:type="dxa"/>
            <w:shd w:val="clear" w:color="auto" w:fill="auto"/>
          </w:tcPr>
          <w:p w14:paraId="023A93FA"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610" w:type="dxa"/>
            <w:shd w:val="clear" w:color="auto" w:fill="auto"/>
          </w:tcPr>
          <w:p w14:paraId="1C4B8310"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17EFBADC"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images are missing ALT attribute.</w:t>
            </w:r>
          </w:p>
        </w:tc>
      </w:tr>
      <w:tr w:rsidR="00F14BB4" w:rsidRPr="00843FB2" w14:paraId="6CF97187" w14:textId="77777777" w:rsidTr="00942A86">
        <w:trPr>
          <w:trHeight w:val="255"/>
        </w:trPr>
        <w:tc>
          <w:tcPr>
            <w:tcW w:w="1530" w:type="dxa"/>
            <w:shd w:val="clear" w:color="auto" w:fill="auto"/>
            <w:tcMar>
              <w:top w:w="80" w:type="nil"/>
              <w:left w:w="80" w:type="nil"/>
              <w:bottom w:w="80" w:type="nil"/>
              <w:right w:w="80" w:type="nil"/>
            </w:tcMar>
          </w:tcPr>
          <w:p w14:paraId="4F9D63DB"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3960" w:type="dxa"/>
            <w:shd w:val="clear" w:color="auto" w:fill="auto"/>
          </w:tcPr>
          <w:p w14:paraId="640CA611"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610" w:type="dxa"/>
            <w:shd w:val="clear" w:color="auto" w:fill="auto"/>
          </w:tcPr>
          <w:p w14:paraId="544BCE63"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320" w:type="dxa"/>
            <w:shd w:val="clear" w:color="auto" w:fill="auto"/>
          </w:tcPr>
          <w:p w14:paraId="7B39A199"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062E1A3E" w14:textId="77777777" w:rsidTr="00942A86">
        <w:trPr>
          <w:trHeight w:val="272"/>
        </w:trPr>
        <w:tc>
          <w:tcPr>
            <w:tcW w:w="1530" w:type="dxa"/>
            <w:shd w:val="clear" w:color="auto" w:fill="auto"/>
            <w:tcMar>
              <w:top w:w="80" w:type="nil"/>
              <w:left w:w="80" w:type="nil"/>
              <w:bottom w:w="80" w:type="nil"/>
              <w:right w:w="80" w:type="nil"/>
            </w:tcMar>
          </w:tcPr>
          <w:p w14:paraId="38852721"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3960" w:type="dxa"/>
            <w:shd w:val="clear" w:color="auto" w:fill="auto"/>
          </w:tcPr>
          <w:p w14:paraId="673AE3CB"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610" w:type="dxa"/>
            <w:shd w:val="clear" w:color="auto" w:fill="auto"/>
          </w:tcPr>
          <w:p w14:paraId="5941D589" w14:textId="77777777" w:rsidR="00F14BB4" w:rsidRDefault="00F14BB4" w:rsidP="00942A86">
            <w:r w:rsidRPr="00CE5EB7">
              <w:rPr>
                <w:rFonts w:ascii="Arial" w:hAnsi="Arial" w:cs="Helvetica"/>
                <w:sz w:val="20"/>
                <w:szCs w:val="26"/>
              </w:rPr>
              <w:t>Not Applicable</w:t>
            </w:r>
          </w:p>
        </w:tc>
        <w:tc>
          <w:tcPr>
            <w:tcW w:w="4320" w:type="dxa"/>
            <w:shd w:val="clear" w:color="auto" w:fill="auto"/>
          </w:tcPr>
          <w:p w14:paraId="4DA9CD19"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69EDBEF9" w14:textId="77777777" w:rsidTr="00942A86">
        <w:trPr>
          <w:trHeight w:val="272"/>
        </w:trPr>
        <w:tc>
          <w:tcPr>
            <w:tcW w:w="1530" w:type="dxa"/>
            <w:shd w:val="clear" w:color="auto" w:fill="auto"/>
            <w:tcMar>
              <w:top w:w="80" w:type="nil"/>
              <w:left w:w="80" w:type="nil"/>
              <w:bottom w:w="80" w:type="nil"/>
              <w:right w:w="80" w:type="nil"/>
            </w:tcMar>
          </w:tcPr>
          <w:p w14:paraId="31B16E0D"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3960" w:type="dxa"/>
            <w:shd w:val="clear" w:color="auto" w:fill="auto"/>
          </w:tcPr>
          <w:p w14:paraId="7ED7C508"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610" w:type="dxa"/>
            <w:shd w:val="clear" w:color="auto" w:fill="auto"/>
          </w:tcPr>
          <w:p w14:paraId="36AEBBB8" w14:textId="77777777" w:rsidR="00F14BB4" w:rsidRDefault="00F14BB4" w:rsidP="00942A86">
            <w:r w:rsidRPr="00CE5EB7">
              <w:rPr>
                <w:rFonts w:ascii="Arial" w:hAnsi="Arial" w:cs="Helvetica"/>
                <w:sz w:val="20"/>
                <w:szCs w:val="26"/>
              </w:rPr>
              <w:t>Not Applicable</w:t>
            </w:r>
          </w:p>
        </w:tc>
        <w:tc>
          <w:tcPr>
            <w:tcW w:w="4320" w:type="dxa"/>
            <w:shd w:val="clear" w:color="auto" w:fill="auto"/>
          </w:tcPr>
          <w:p w14:paraId="68644667"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73040078" w14:textId="77777777" w:rsidTr="00942A86">
        <w:trPr>
          <w:trHeight w:val="272"/>
        </w:trPr>
        <w:tc>
          <w:tcPr>
            <w:tcW w:w="1530" w:type="dxa"/>
            <w:shd w:val="clear" w:color="auto" w:fill="auto"/>
            <w:tcMar>
              <w:top w:w="80" w:type="nil"/>
              <w:left w:w="80" w:type="nil"/>
              <w:bottom w:w="80" w:type="nil"/>
              <w:right w:w="80" w:type="nil"/>
            </w:tcMar>
          </w:tcPr>
          <w:p w14:paraId="60C44353"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3960" w:type="dxa"/>
            <w:shd w:val="clear" w:color="auto" w:fill="auto"/>
          </w:tcPr>
          <w:p w14:paraId="6457C46E"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610" w:type="dxa"/>
            <w:shd w:val="clear" w:color="auto" w:fill="auto"/>
          </w:tcPr>
          <w:p w14:paraId="1617A4C7"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24192097"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form elements and data tables are not fully supported with screen reader software.</w:t>
            </w:r>
          </w:p>
        </w:tc>
      </w:tr>
      <w:tr w:rsidR="00F14BB4" w:rsidRPr="00843FB2" w14:paraId="2536546F" w14:textId="77777777" w:rsidTr="00942A86">
        <w:trPr>
          <w:trHeight w:val="255"/>
        </w:trPr>
        <w:tc>
          <w:tcPr>
            <w:tcW w:w="1530" w:type="dxa"/>
            <w:shd w:val="clear" w:color="auto" w:fill="auto"/>
            <w:tcMar>
              <w:top w:w="80" w:type="nil"/>
              <w:left w:w="80" w:type="nil"/>
              <w:bottom w:w="80" w:type="nil"/>
              <w:right w:w="80" w:type="nil"/>
            </w:tcMar>
          </w:tcPr>
          <w:p w14:paraId="7B92DD99"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3960" w:type="dxa"/>
            <w:shd w:val="clear" w:color="auto" w:fill="auto"/>
          </w:tcPr>
          <w:p w14:paraId="4C4C26E6"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610" w:type="dxa"/>
            <w:shd w:val="clear" w:color="auto" w:fill="auto"/>
          </w:tcPr>
          <w:p w14:paraId="207D2A30"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7CC824BD"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not fully support keyboard and screen reader users.</w:t>
            </w:r>
          </w:p>
        </w:tc>
      </w:tr>
      <w:tr w:rsidR="00F14BB4" w:rsidRPr="00843FB2" w14:paraId="3FD60823" w14:textId="77777777" w:rsidTr="00942A86">
        <w:trPr>
          <w:trHeight w:val="255"/>
        </w:trPr>
        <w:tc>
          <w:tcPr>
            <w:tcW w:w="1530" w:type="dxa"/>
            <w:shd w:val="clear" w:color="auto" w:fill="auto"/>
            <w:tcMar>
              <w:top w:w="80" w:type="nil"/>
              <w:left w:w="80" w:type="nil"/>
              <w:bottom w:w="80" w:type="nil"/>
              <w:right w:w="80" w:type="nil"/>
            </w:tcMar>
          </w:tcPr>
          <w:p w14:paraId="3051DDD9"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3960" w:type="dxa"/>
            <w:shd w:val="clear" w:color="auto" w:fill="auto"/>
          </w:tcPr>
          <w:p w14:paraId="4FB89829"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610" w:type="dxa"/>
            <w:shd w:val="clear" w:color="auto" w:fill="auto"/>
          </w:tcPr>
          <w:p w14:paraId="77B23DEC"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320" w:type="dxa"/>
            <w:shd w:val="clear" w:color="auto" w:fill="auto"/>
          </w:tcPr>
          <w:p w14:paraId="0BFE8F8F"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5B200D42" w14:textId="77777777" w:rsidTr="00942A86">
        <w:trPr>
          <w:trHeight w:val="272"/>
        </w:trPr>
        <w:tc>
          <w:tcPr>
            <w:tcW w:w="1530" w:type="dxa"/>
            <w:shd w:val="clear" w:color="auto" w:fill="auto"/>
            <w:tcMar>
              <w:top w:w="80" w:type="nil"/>
              <w:left w:w="80" w:type="nil"/>
              <w:bottom w:w="80" w:type="nil"/>
              <w:right w:w="80" w:type="nil"/>
            </w:tcMar>
          </w:tcPr>
          <w:p w14:paraId="1103007B"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3960" w:type="dxa"/>
            <w:shd w:val="clear" w:color="auto" w:fill="auto"/>
          </w:tcPr>
          <w:p w14:paraId="3B363963"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610" w:type="dxa"/>
            <w:shd w:val="clear" w:color="auto" w:fill="auto"/>
          </w:tcPr>
          <w:p w14:paraId="2A44687A"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1D68DE2C"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2FA81D8A" w14:textId="77777777" w:rsidTr="00942A86">
        <w:trPr>
          <w:trHeight w:val="272"/>
        </w:trPr>
        <w:tc>
          <w:tcPr>
            <w:tcW w:w="1530" w:type="dxa"/>
            <w:shd w:val="clear" w:color="auto" w:fill="auto"/>
            <w:tcMar>
              <w:top w:w="80" w:type="nil"/>
              <w:left w:w="80" w:type="nil"/>
              <w:bottom w:w="80" w:type="nil"/>
              <w:right w:w="80" w:type="nil"/>
            </w:tcMar>
          </w:tcPr>
          <w:p w14:paraId="77A97D8E"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3960" w:type="dxa"/>
            <w:shd w:val="clear" w:color="auto" w:fill="auto"/>
          </w:tcPr>
          <w:p w14:paraId="3C42B5F5"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610" w:type="dxa"/>
            <w:shd w:val="clear" w:color="auto" w:fill="auto"/>
          </w:tcPr>
          <w:p w14:paraId="664B5E21" w14:textId="77777777" w:rsidR="00F14BB4" w:rsidRDefault="00F14BB4" w:rsidP="00942A86">
            <w:r w:rsidRPr="00A5575E">
              <w:rPr>
                <w:rFonts w:ascii="Arial" w:hAnsi="Arial" w:cs="Helvetica"/>
                <w:sz w:val="20"/>
                <w:szCs w:val="26"/>
              </w:rPr>
              <w:t>Supports</w:t>
            </w:r>
          </w:p>
        </w:tc>
        <w:tc>
          <w:tcPr>
            <w:tcW w:w="4320" w:type="dxa"/>
            <w:shd w:val="clear" w:color="auto" w:fill="auto"/>
          </w:tcPr>
          <w:p w14:paraId="746707EE"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1D0B2AE3" w14:textId="77777777" w:rsidTr="00942A86">
        <w:trPr>
          <w:trHeight w:val="255"/>
        </w:trPr>
        <w:tc>
          <w:tcPr>
            <w:tcW w:w="1530" w:type="dxa"/>
            <w:shd w:val="clear" w:color="auto" w:fill="auto"/>
            <w:tcMar>
              <w:top w:w="80" w:type="nil"/>
              <w:left w:w="80" w:type="nil"/>
              <w:bottom w:w="80" w:type="nil"/>
              <w:right w:w="80" w:type="nil"/>
            </w:tcMar>
          </w:tcPr>
          <w:p w14:paraId="5F81F625"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3960" w:type="dxa"/>
            <w:shd w:val="clear" w:color="auto" w:fill="auto"/>
          </w:tcPr>
          <w:p w14:paraId="17CCE06E"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610" w:type="dxa"/>
            <w:shd w:val="clear" w:color="auto" w:fill="auto"/>
          </w:tcPr>
          <w:p w14:paraId="29CAA086" w14:textId="77777777" w:rsidR="00F14BB4" w:rsidRDefault="00F14BB4" w:rsidP="00942A86">
            <w:r w:rsidRPr="00A5575E">
              <w:rPr>
                <w:rFonts w:ascii="Arial" w:hAnsi="Arial" w:cs="Helvetica"/>
                <w:sz w:val="20"/>
                <w:szCs w:val="26"/>
              </w:rPr>
              <w:t>Supports</w:t>
            </w:r>
          </w:p>
        </w:tc>
        <w:tc>
          <w:tcPr>
            <w:tcW w:w="4320" w:type="dxa"/>
            <w:shd w:val="clear" w:color="auto" w:fill="auto"/>
          </w:tcPr>
          <w:p w14:paraId="5D7CEFDF"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1F6339" w14:paraId="4BC7840F" w14:textId="77777777" w:rsidTr="00942A86">
        <w:trPr>
          <w:trHeight w:val="255"/>
        </w:trPr>
        <w:tc>
          <w:tcPr>
            <w:tcW w:w="1530" w:type="dxa"/>
            <w:shd w:val="clear" w:color="auto" w:fill="auto"/>
            <w:tcMar>
              <w:top w:w="80" w:type="nil"/>
              <w:left w:w="80" w:type="nil"/>
              <w:bottom w:w="80" w:type="nil"/>
              <w:right w:w="80" w:type="nil"/>
            </w:tcMar>
          </w:tcPr>
          <w:p w14:paraId="5078F705" w14:textId="77777777" w:rsidR="00F14BB4" w:rsidRPr="00130929" w:rsidRDefault="00F14BB4" w:rsidP="00942A86">
            <w:pPr>
              <w:widowControl w:val="0"/>
              <w:autoSpaceDE w:val="0"/>
              <w:autoSpaceDN w:val="0"/>
              <w:adjustRightInd w:val="0"/>
              <w:rPr>
                <w:rFonts w:ascii="Arial" w:hAnsi="Arial" w:cs="Helvetica"/>
                <w:sz w:val="20"/>
                <w:szCs w:val="26"/>
              </w:rPr>
            </w:pPr>
            <w:r w:rsidRPr="00130929">
              <w:rPr>
                <w:rFonts w:ascii="Arial" w:hAnsi="Arial" w:cs="Helvetica"/>
                <w:sz w:val="20"/>
                <w:szCs w:val="26"/>
                <w:u w:color="0B15E8"/>
              </w:rPr>
              <w:t>2.1.1</w:t>
            </w:r>
          </w:p>
        </w:tc>
        <w:tc>
          <w:tcPr>
            <w:tcW w:w="3960" w:type="dxa"/>
            <w:shd w:val="clear" w:color="auto" w:fill="auto"/>
          </w:tcPr>
          <w:p w14:paraId="4BA94944" w14:textId="77777777" w:rsidR="00F14BB4" w:rsidRPr="00130929" w:rsidRDefault="00F14BB4" w:rsidP="00942A86">
            <w:pPr>
              <w:widowControl w:val="0"/>
              <w:autoSpaceDE w:val="0"/>
              <w:autoSpaceDN w:val="0"/>
              <w:adjustRightInd w:val="0"/>
              <w:rPr>
                <w:rFonts w:ascii="Arial" w:hAnsi="Arial" w:cs="Helvetica"/>
                <w:sz w:val="20"/>
                <w:szCs w:val="26"/>
              </w:rPr>
            </w:pPr>
            <w:r w:rsidRPr="00130929">
              <w:rPr>
                <w:rFonts w:ascii="Arial" w:hAnsi="Arial" w:cs="Helvetica"/>
                <w:sz w:val="20"/>
                <w:szCs w:val="26"/>
              </w:rPr>
              <w:t>Keyboard</w:t>
            </w:r>
          </w:p>
        </w:tc>
        <w:tc>
          <w:tcPr>
            <w:tcW w:w="2610" w:type="dxa"/>
            <w:shd w:val="clear" w:color="auto" w:fill="auto"/>
          </w:tcPr>
          <w:p w14:paraId="386C965D" w14:textId="77777777" w:rsidR="00F14BB4" w:rsidRPr="001F6339" w:rsidRDefault="00F14BB4" w:rsidP="00942A86">
            <w:pPr>
              <w:widowControl w:val="0"/>
              <w:autoSpaceDE w:val="0"/>
              <w:autoSpaceDN w:val="0"/>
              <w:adjustRightInd w:val="0"/>
              <w:rPr>
                <w:rFonts w:ascii="Arial" w:hAnsi="Arial" w:cs="Helvetica"/>
                <w:b/>
                <w:sz w:val="20"/>
                <w:szCs w:val="26"/>
              </w:rPr>
            </w:pPr>
            <w:r>
              <w:rPr>
                <w:rFonts w:ascii="Arial" w:hAnsi="Arial" w:cs="Helvetica"/>
                <w:sz w:val="20"/>
                <w:szCs w:val="26"/>
              </w:rPr>
              <w:t>Supports with Exceptions</w:t>
            </w:r>
          </w:p>
        </w:tc>
        <w:tc>
          <w:tcPr>
            <w:tcW w:w="4320" w:type="dxa"/>
            <w:shd w:val="clear" w:color="auto" w:fill="auto"/>
          </w:tcPr>
          <w:p w14:paraId="38D12D66"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not fully support keyboard and screen reader users. The media player applet is not accessible.</w:t>
            </w:r>
          </w:p>
        </w:tc>
      </w:tr>
      <w:tr w:rsidR="00F14BB4" w:rsidRPr="00843FB2" w14:paraId="323930C2" w14:textId="77777777" w:rsidTr="00942A86">
        <w:trPr>
          <w:trHeight w:val="272"/>
        </w:trPr>
        <w:tc>
          <w:tcPr>
            <w:tcW w:w="1530" w:type="dxa"/>
            <w:shd w:val="clear" w:color="auto" w:fill="auto"/>
            <w:tcMar>
              <w:top w:w="80" w:type="nil"/>
              <w:left w:w="80" w:type="nil"/>
              <w:bottom w:w="80" w:type="nil"/>
              <w:right w:w="80" w:type="nil"/>
            </w:tcMar>
          </w:tcPr>
          <w:p w14:paraId="402223C4"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3960" w:type="dxa"/>
            <w:shd w:val="clear" w:color="auto" w:fill="auto"/>
          </w:tcPr>
          <w:p w14:paraId="78C2FAC1"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610" w:type="dxa"/>
            <w:shd w:val="clear" w:color="auto" w:fill="auto"/>
          </w:tcPr>
          <w:p w14:paraId="6B1AB52C" w14:textId="77777777" w:rsidR="00F14BB4" w:rsidRDefault="00F14BB4" w:rsidP="00942A86">
            <w:r w:rsidRPr="00500A2D">
              <w:rPr>
                <w:rFonts w:ascii="Arial" w:hAnsi="Arial" w:cs="Helvetica"/>
                <w:sz w:val="20"/>
                <w:szCs w:val="26"/>
              </w:rPr>
              <w:t>Supports</w:t>
            </w:r>
          </w:p>
        </w:tc>
        <w:tc>
          <w:tcPr>
            <w:tcW w:w="4320" w:type="dxa"/>
            <w:shd w:val="clear" w:color="auto" w:fill="auto"/>
          </w:tcPr>
          <w:p w14:paraId="7AA54AF2"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0A003ADE" w14:textId="77777777" w:rsidTr="00942A86">
        <w:trPr>
          <w:trHeight w:val="255"/>
        </w:trPr>
        <w:tc>
          <w:tcPr>
            <w:tcW w:w="1530" w:type="dxa"/>
            <w:shd w:val="clear" w:color="auto" w:fill="auto"/>
            <w:tcMar>
              <w:top w:w="80" w:type="nil"/>
              <w:left w:w="80" w:type="nil"/>
              <w:bottom w:w="80" w:type="nil"/>
              <w:right w:w="80" w:type="nil"/>
            </w:tcMar>
          </w:tcPr>
          <w:p w14:paraId="57104C48"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3960" w:type="dxa"/>
            <w:shd w:val="clear" w:color="auto" w:fill="auto"/>
          </w:tcPr>
          <w:p w14:paraId="274B3CC6"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610" w:type="dxa"/>
            <w:shd w:val="clear" w:color="auto" w:fill="auto"/>
          </w:tcPr>
          <w:p w14:paraId="0C6750DF" w14:textId="77777777" w:rsidR="00F14BB4" w:rsidRDefault="00F14BB4" w:rsidP="00942A86">
            <w:r w:rsidRPr="00500A2D">
              <w:rPr>
                <w:rFonts w:ascii="Arial" w:hAnsi="Arial" w:cs="Helvetica"/>
                <w:sz w:val="20"/>
                <w:szCs w:val="26"/>
              </w:rPr>
              <w:t>Supports</w:t>
            </w:r>
          </w:p>
        </w:tc>
        <w:tc>
          <w:tcPr>
            <w:tcW w:w="4320" w:type="dxa"/>
            <w:shd w:val="clear" w:color="auto" w:fill="auto"/>
          </w:tcPr>
          <w:p w14:paraId="729645CA"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320A69DC" w14:textId="77777777" w:rsidTr="00942A86">
        <w:trPr>
          <w:trHeight w:val="255"/>
        </w:trPr>
        <w:tc>
          <w:tcPr>
            <w:tcW w:w="1530" w:type="dxa"/>
            <w:shd w:val="clear" w:color="auto" w:fill="auto"/>
            <w:tcMar>
              <w:top w:w="80" w:type="nil"/>
              <w:left w:w="80" w:type="nil"/>
              <w:bottom w:w="80" w:type="nil"/>
              <w:right w:w="80" w:type="nil"/>
            </w:tcMar>
          </w:tcPr>
          <w:p w14:paraId="45DEFA17"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3960" w:type="dxa"/>
            <w:shd w:val="clear" w:color="auto" w:fill="auto"/>
          </w:tcPr>
          <w:p w14:paraId="162D1AFA"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610" w:type="dxa"/>
            <w:shd w:val="clear" w:color="auto" w:fill="auto"/>
          </w:tcPr>
          <w:p w14:paraId="5B709B65" w14:textId="77777777" w:rsidR="00F14BB4" w:rsidRDefault="00F14BB4" w:rsidP="00942A86">
            <w:r w:rsidRPr="00366C21">
              <w:rPr>
                <w:rFonts w:ascii="Arial" w:hAnsi="Arial" w:cs="Helvetica"/>
                <w:sz w:val="20"/>
                <w:szCs w:val="26"/>
              </w:rPr>
              <w:t>Not Applicable</w:t>
            </w:r>
          </w:p>
        </w:tc>
        <w:tc>
          <w:tcPr>
            <w:tcW w:w="4320" w:type="dxa"/>
            <w:shd w:val="clear" w:color="auto" w:fill="auto"/>
          </w:tcPr>
          <w:p w14:paraId="0A0662D6"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67AC5890" w14:textId="77777777" w:rsidTr="00942A86">
        <w:trPr>
          <w:trHeight w:val="272"/>
        </w:trPr>
        <w:tc>
          <w:tcPr>
            <w:tcW w:w="1530" w:type="dxa"/>
            <w:shd w:val="clear" w:color="auto" w:fill="auto"/>
            <w:tcMar>
              <w:top w:w="80" w:type="nil"/>
              <w:left w:w="80" w:type="nil"/>
              <w:bottom w:w="80" w:type="nil"/>
              <w:right w:w="80" w:type="nil"/>
            </w:tcMar>
          </w:tcPr>
          <w:p w14:paraId="548BE6A6"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3960" w:type="dxa"/>
            <w:shd w:val="clear" w:color="auto" w:fill="auto"/>
          </w:tcPr>
          <w:p w14:paraId="161C6452"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610" w:type="dxa"/>
            <w:shd w:val="clear" w:color="auto" w:fill="auto"/>
          </w:tcPr>
          <w:p w14:paraId="5A41547C" w14:textId="77777777" w:rsidR="00F14BB4" w:rsidRDefault="00F14BB4" w:rsidP="00942A86">
            <w:r>
              <w:rPr>
                <w:rFonts w:ascii="Arial" w:hAnsi="Arial" w:cs="Helvetica"/>
                <w:sz w:val="20"/>
                <w:szCs w:val="26"/>
              </w:rPr>
              <w:t>Supports</w:t>
            </w:r>
          </w:p>
        </w:tc>
        <w:tc>
          <w:tcPr>
            <w:tcW w:w="4320" w:type="dxa"/>
            <w:shd w:val="clear" w:color="auto" w:fill="auto"/>
          </w:tcPr>
          <w:p w14:paraId="175309D1"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0B01DFAE" w14:textId="77777777" w:rsidTr="00942A86">
        <w:trPr>
          <w:trHeight w:val="272"/>
        </w:trPr>
        <w:tc>
          <w:tcPr>
            <w:tcW w:w="1530" w:type="dxa"/>
            <w:shd w:val="clear" w:color="auto" w:fill="auto"/>
            <w:tcMar>
              <w:top w:w="80" w:type="nil"/>
              <w:left w:w="80" w:type="nil"/>
              <w:bottom w:w="80" w:type="nil"/>
              <w:right w:w="80" w:type="nil"/>
            </w:tcMar>
          </w:tcPr>
          <w:p w14:paraId="59CE6AA5"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3960" w:type="dxa"/>
            <w:shd w:val="clear" w:color="auto" w:fill="auto"/>
          </w:tcPr>
          <w:p w14:paraId="5EDE3014"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610" w:type="dxa"/>
            <w:shd w:val="clear" w:color="auto" w:fill="auto"/>
          </w:tcPr>
          <w:p w14:paraId="0CE75DF0" w14:textId="77777777" w:rsidR="00F14BB4" w:rsidRPr="00CE5516" w:rsidRDefault="00F14BB4" w:rsidP="00942A86">
            <w:pPr>
              <w:widowControl w:val="0"/>
              <w:autoSpaceDE w:val="0"/>
              <w:autoSpaceDN w:val="0"/>
              <w:adjustRightInd w:val="0"/>
              <w:rPr>
                <w:rFonts w:ascii="Arial" w:hAnsi="Arial" w:cs="Helvetica"/>
                <w:sz w:val="20"/>
                <w:szCs w:val="26"/>
              </w:rPr>
            </w:pPr>
            <w:r w:rsidRPr="00CE5516">
              <w:rPr>
                <w:rFonts w:ascii="Arial" w:hAnsi="Arial" w:cs="Helvetica"/>
                <w:sz w:val="20"/>
                <w:szCs w:val="26"/>
              </w:rPr>
              <w:t>Does Not Support</w:t>
            </w:r>
          </w:p>
        </w:tc>
        <w:tc>
          <w:tcPr>
            <w:tcW w:w="4320" w:type="dxa"/>
            <w:shd w:val="clear" w:color="auto" w:fill="auto"/>
          </w:tcPr>
          <w:p w14:paraId="230B7E88"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site does not have skip to content navigation and missing frame title.</w:t>
            </w:r>
          </w:p>
        </w:tc>
      </w:tr>
      <w:tr w:rsidR="00F14BB4" w:rsidRPr="00843FB2" w14:paraId="2BFE4A3F" w14:textId="77777777" w:rsidTr="00942A86">
        <w:trPr>
          <w:trHeight w:val="272"/>
        </w:trPr>
        <w:tc>
          <w:tcPr>
            <w:tcW w:w="1530" w:type="dxa"/>
            <w:shd w:val="clear" w:color="auto" w:fill="auto"/>
            <w:tcMar>
              <w:top w:w="80" w:type="nil"/>
              <w:left w:w="80" w:type="nil"/>
              <w:bottom w:w="80" w:type="nil"/>
              <w:right w:w="80" w:type="nil"/>
            </w:tcMar>
          </w:tcPr>
          <w:p w14:paraId="61EED97F"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3960" w:type="dxa"/>
            <w:shd w:val="clear" w:color="auto" w:fill="auto"/>
          </w:tcPr>
          <w:p w14:paraId="231ABB53"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610" w:type="dxa"/>
            <w:shd w:val="clear" w:color="auto" w:fill="auto"/>
          </w:tcPr>
          <w:p w14:paraId="53911EFE"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015EC6D3"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774FBA2D" w14:textId="77777777" w:rsidTr="00942A86">
        <w:trPr>
          <w:trHeight w:val="255"/>
        </w:trPr>
        <w:tc>
          <w:tcPr>
            <w:tcW w:w="1530" w:type="dxa"/>
            <w:shd w:val="clear" w:color="auto" w:fill="auto"/>
            <w:tcMar>
              <w:top w:w="80" w:type="nil"/>
              <w:left w:w="80" w:type="nil"/>
              <w:bottom w:w="80" w:type="nil"/>
              <w:right w:w="80" w:type="nil"/>
            </w:tcMar>
          </w:tcPr>
          <w:p w14:paraId="55731234"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3960" w:type="dxa"/>
            <w:shd w:val="clear" w:color="auto" w:fill="auto"/>
          </w:tcPr>
          <w:p w14:paraId="3A8E2687"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610" w:type="dxa"/>
            <w:shd w:val="clear" w:color="auto" w:fill="auto"/>
          </w:tcPr>
          <w:p w14:paraId="7A68CBBA"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215C91BD"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do not have a logical focus order.</w:t>
            </w:r>
          </w:p>
        </w:tc>
      </w:tr>
      <w:tr w:rsidR="00F14BB4" w:rsidRPr="00843FB2" w14:paraId="140911B1" w14:textId="77777777" w:rsidTr="00942A86">
        <w:trPr>
          <w:trHeight w:val="272"/>
        </w:trPr>
        <w:tc>
          <w:tcPr>
            <w:tcW w:w="1530" w:type="dxa"/>
            <w:shd w:val="clear" w:color="auto" w:fill="auto"/>
            <w:tcMar>
              <w:top w:w="80" w:type="nil"/>
              <w:left w:w="80" w:type="nil"/>
              <w:bottom w:w="80" w:type="nil"/>
              <w:right w:w="80" w:type="nil"/>
            </w:tcMar>
          </w:tcPr>
          <w:p w14:paraId="48A64B3B"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3960" w:type="dxa"/>
            <w:shd w:val="clear" w:color="auto" w:fill="auto"/>
          </w:tcPr>
          <w:p w14:paraId="2EA0EC14"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610" w:type="dxa"/>
            <w:shd w:val="clear" w:color="auto" w:fill="auto"/>
          </w:tcPr>
          <w:p w14:paraId="6E8D8657"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4667B7F5"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0266EEAE" w14:textId="77777777" w:rsidTr="00942A86">
        <w:trPr>
          <w:trHeight w:val="272"/>
        </w:trPr>
        <w:tc>
          <w:tcPr>
            <w:tcW w:w="1530" w:type="dxa"/>
            <w:shd w:val="clear" w:color="auto" w:fill="auto"/>
            <w:tcMar>
              <w:top w:w="80" w:type="nil"/>
              <w:left w:w="80" w:type="nil"/>
              <w:bottom w:w="80" w:type="nil"/>
              <w:right w:w="80" w:type="nil"/>
            </w:tcMar>
          </w:tcPr>
          <w:p w14:paraId="3AF8650E"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3960" w:type="dxa"/>
            <w:shd w:val="clear" w:color="auto" w:fill="auto"/>
          </w:tcPr>
          <w:p w14:paraId="664994F0"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610" w:type="dxa"/>
            <w:shd w:val="clear" w:color="auto" w:fill="auto"/>
          </w:tcPr>
          <w:p w14:paraId="2FE3A6A3"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4B7C80D3"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main page is missing LANG attribute.</w:t>
            </w:r>
          </w:p>
        </w:tc>
      </w:tr>
      <w:tr w:rsidR="00F14BB4" w:rsidRPr="00843FB2" w14:paraId="4AED4958" w14:textId="77777777" w:rsidTr="00942A86">
        <w:trPr>
          <w:trHeight w:val="272"/>
        </w:trPr>
        <w:tc>
          <w:tcPr>
            <w:tcW w:w="1530" w:type="dxa"/>
            <w:shd w:val="clear" w:color="auto" w:fill="auto"/>
            <w:tcMar>
              <w:top w:w="80" w:type="nil"/>
              <w:left w:w="80" w:type="nil"/>
              <w:bottom w:w="80" w:type="nil"/>
              <w:right w:w="80" w:type="nil"/>
            </w:tcMar>
          </w:tcPr>
          <w:p w14:paraId="41DF3C63"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3.2.1</w:t>
            </w:r>
          </w:p>
        </w:tc>
        <w:tc>
          <w:tcPr>
            <w:tcW w:w="3960" w:type="dxa"/>
            <w:shd w:val="clear" w:color="auto" w:fill="auto"/>
          </w:tcPr>
          <w:p w14:paraId="2C1C7E21"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610" w:type="dxa"/>
            <w:shd w:val="clear" w:color="auto" w:fill="auto"/>
          </w:tcPr>
          <w:p w14:paraId="5C1F9280"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42442286"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2814A41B" w14:textId="77777777" w:rsidTr="00942A86">
        <w:trPr>
          <w:trHeight w:val="255"/>
        </w:trPr>
        <w:tc>
          <w:tcPr>
            <w:tcW w:w="1530" w:type="dxa"/>
            <w:shd w:val="clear" w:color="auto" w:fill="auto"/>
            <w:tcMar>
              <w:top w:w="80" w:type="nil"/>
              <w:left w:w="80" w:type="nil"/>
              <w:bottom w:w="80" w:type="nil"/>
              <w:right w:w="80" w:type="nil"/>
            </w:tcMar>
          </w:tcPr>
          <w:p w14:paraId="0C238692"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3960" w:type="dxa"/>
            <w:shd w:val="clear" w:color="auto" w:fill="auto"/>
          </w:tcPr>
          <w:p w14:paraId="49EE3B19"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610" w:type="dxa"/>
            <w:shd w:val="clear" w:color="auto" w:fill="auto"/>
          </w:tcPr>
          <w:p w14:paraId="535E006D"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58434756" w14:textId="77777777" w:rsidR="00F14BB4" w:rsidRPr="00E5732A" w:rsidRDefault="00F14BB4" w:rsidP="00942A86">
            <w:pPr>
              <w:widowControl w:val="0"/>
              <w:autoSpaceDE w:val="0"/>
              <w:autoSpaceDN w:val="0"/>
              <w:adjustRightInd w:val="0"/>
              <w:rPr>
                <w:rFonts w:ascii="Arial" w:hAnsi="Arial" w:cs="Helvetica"/>
                <w:sz w:val="20"/>
                <w:szCs w:val="20"/>
              </w:rPr>
            </w:pPr>
          </w:p>
        </w:tc>
      </w:tr>
      <w:tr w:rsidR="00F14BB4" w:rsidRPr="00843FB2" w14:paraId="24F93276" w14:textId="77777777" w:rsidTr="00942A86">
        <w:trPr>
          <w:trHeight w:val="255"/>
        </w:trPr>
        <w:tc>
          <w:tcPr>
            <w:tcW w:w="1530" w:type="dxa"/>
            <w:shd w:val="clear" w:color="auto" w:fill="auto"/>
            <w:tcMar>
              <w:top w:w="80" w:type="nil"/>
              <w:left w:w="80" w:type="nil"/>
              <w:bottom w:w="80" w:type="nil"/>
              <w:right w:w="80" w:type="nil"/>
            </w:tcMar>
          </w:tcPr>
          <w:p w14:paraId="3AE86EEF"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3.3.1</w:t>
            </w:r>
          </w:p>
        </w:tc>
        <w:tc>
          <w:tcPr>
            <w:tcW w:w="3960" w:type="dxa"/>
            <w:shd w:val="clear" w:color="auto" w:fill="auto"/>
          </w:tcPr>
          <w:p w14:paraId="01F49979"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610" w:type="dxa"/>
            <w:shd w:val="clear" w:color="auto" w:fill="auto"/>
          </w:tcPr>
          <w:p w14:paraId="1FB077D9" w14:textId="77777777" w:rsidR="00F14BB4" w:rsidRPr="00843FB2" w:rsidRDefault="00F14BB4" w:rsidP="00942A86">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4FF27ED9"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login page's error identification does not support screen reader users.</w:t>
            </w:r>
          </w:p>
        </w:tc>
      </w:tr>
      <w:tr w:rsidR="00F14BB4" w:rsidRPr="00843FB2" w14:paraId="31594F06" w14:textId="77777777" w:rsidTr="00942A86">
        <w:trPr>
          <w:trHeight w:val="272"/>
        </w:trPr>
        <w:tc>
          <w:tcPr>
            <w:tcW w:w="1530" w:type="dxa"/>
            <w:shd w:val="clear" w:color="auto" w:fill="auto"/>
            <w:tcMar>
              <w:top w:w="80" w:type="nil"/>
              <w:left w:w="80" w:type="nil"/>
              <w:bottom w:w="80" w:type="nil"/>
              <w:right w:w="80" w:type="nil"/>
            </w:tcMar>
          </w:tcPr>
          <w:p w14:paraId="0711945D"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3960" w:type="dxa"/>
            <w:shd w:val="clear" w:color="auto" w:fill="auto"/>
          </w:tcPr>
          <w:p w14:paraId="48756FCD"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610" w:type="dxa"/>
            <w:shd w:val="clear" w:color="auto" w:fill="auto"/>
          </w:tcPr>
          <w:p w14:paraId="5C4EF844" w14:textId="77777777" w:rsidR="00F14BB4" w:rsidRDefault="00F14BB4" w:rsidP="00942A86">
            <w:r w:rsidRPr="00390AAD">
              <w:rPr>
                <w:rFonts w:ascii="Arial" w:hAnsi="Arial" w:cs="Helvetica"/>
                <w:sz w:val="20"/>
                <w:szCs w:val="26"/>
              </w:rPr>
              <w:t>Supports with Exceptions</w:t>
            </w:r>
          </w:p>
        </w:tc>
        <w:tc>
          <w:tcPr>
            <w:tcW w:w="4320" w:type="dxa"/>
            <w:shd w:val="clear" w:color="auto" w:fill="auto"/>
          </w:tcPr>
          <w:p w14:paraId="5C973F03"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missing required field labels and instruction.</w:t>
            </w:r>
          </w:p>
        </w:tc>
      </w:tr>
      <w:tr w:rsidR="00F14BB4" w:rsidRPr="00843FB2" w14:paraId="6BAA92A9" w14:textId="77777777" w:rsidTr="00942A86">
        <w:trPr>
          <w:trHeight w:val="272"/>
        </w:trPr>
        <w:tc>
          <w:tcPr>
            <w:tcW w:w="1530" w:type="dxa"/>
            <w:shd w:val="clear" w:color="auto" w:fill="auto"/>
            <w:tcMar>
              <w:top w:w="80" w:type="nil"/>
              <w:left w:w="80" w:type="nil"/>
              <w:bottom w:w="80" w:type="nil"/>
              <w:right w:w="80" w:type="nil"/>
            </w:tcMar>
          </w:tcPr>
          <w:p w14:paraId="4A397976"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3960" w:type="dxa"/>
            <w:shd w:val="clear" w:color="auto" w:fill="auto"/>
          </w:tcPr>
          <w:p w14:paraId="19F58D5E"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610" w:type="dxa"/>
            <w:shd w:val="clear" w:color="auto" w:fill="auto"/>
          </w:tcPr>
          <w:p w14:paraId="7C3D1F65" w14:textId="77777777" w:rsidR="00F14BB4" w:rsidRDefault="00F14BB4" w:rsidP="00942A86">
            <w:r w:rsidRPr="00390AAD">
              <w:rPr>
                <w:rFonts w:ascii="Arial" w:hAnsi="Arial" w:cs="Helvetica"/>
                <w:sz w:val="20"/>
                <w:szCs w:val="26"/>
              </w:rPr>
              <w:t>Supports with Exceptions</w:t>
            </w:r>
          </w:p>
        </w:tc>
        <w:tc>
          <w:tcPr>
            <w:tcW w:w="4320" w:type="dxa"/>
            <w:shd w:val="clear" w:color="auto" w:fill="auto"/>
          </w:tcPr>
          <w:p w14:paraId="4FEA5423"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missing DOCTYPE. Some pages do not have a unique ID.</w:t>
            </w:r>
          </w:p>
        </w:tc>
      </w:tr>
      <w:tr w:rsidR="00F14BB4" w:rsidRPr="00843FB2" w14:paraId="7DA94D38" w14:textId="77777777" w:rsidTr="00942A86">
        <w:trPr>
          <w:trHeight w:val="122"/>
        </w:trPr>
        <w:tc>
          <w:tcPr>
            <w:tcW w:w="1530" w:type="dxa"/>
            <w:shd w:val="clear" w:color="auto" w:fill="auto"/>
            <w:tcMar>
              <w:top w:w="80" w:type="nil"/>
              <w:left w:w="80" w:type="nil"/>
              <w:bottom w:w="80" w:type="nil"/>
              <w:right w:w="80" w:type="nil"/>
            </w:tcMar>
          </w:tcPr>
          <w:p w14:paraId="09C95655" w14:textId="77777777" w:rsidR="00F14BB4" w:rsidRPr="0040788F" w:rsidRDefault="00F14BB4" w:rsidP="00942A86">
            <w:pPr>
              <w:widowControl w:val="0"/>
              <w:autoSpaceDE w:val="0"/>
              <w:autoSpaceDN w:val="0"/>
              <w:adjustRightInd w:val="0"/>
              <w:rPr>
                <w:rFonts w:ascii="Arial" w:hAnsi="Arial" w:cs="Helvetica"/>
                <w:sz w:val="20"/>
                <w:szCs w:val="26"/>
              </w:rPr>
            </w:pPr>
            <w:r w:rsidRPr="0040788F">
              <w:rPr>
                <w:rFonts w:ascii="Arial" w:hAnsi="Arial" w:cs="Helvetica"/>
                <w:sz w:val="20"/>
                <w:szCs w:val="26"/>
                <w:u w:color="0B15E8"/>
              </w:rPr>
              <w:t>4.1.2</w:t>
            </w:r>
          </w:p>
        </w:tc>
        <w:tc>
          <w:tcPr>
            <w:tcW w:w="3960" w:type="dxa"/>
            <w:shd w:val="clear" w:color="auto" w:fill="auto"/>
          </w:tcPr>
          <w:p w14:paraId="0C01B4F4" w14:textId="77777777" w:rsidR="00F14BB4" w:rsidRPr="00843FB2" w:rsidRDefault="00F14BB4" w:rsidP="00942A86">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610" w:type="dxa"/>
            <w:shd w:val="clear" w:color="auto" w:fill="auto"/>
          </w:tcPr>
          <w:p w14:paraId="38879F5A" w14:textId="77777777" w:rsidR="00F14BB4" w:rsidRDefault="00F14BB4" w:rsidP="00942A86">
            <w:r w:rsidRPr="00390AAD">
              <w:rPr>
                <w:rFonts w:ascii="Arial" w:hAnsi="Arial" w:cs="Helvetica"/>
                <w:sz w:val="20"/>
                <w:szCs w:val="26"/>
              </w:rPr>
              <w:t>Supports with Exceptions</w:t>
            </w:r>
          </w:p>
        </w:tc>
        <w:tc>
          <w:tcPr>
            <w:tcW w:w="4320" w:type="dxa"/>
            <w:shd w:val="clear" w:color="auto" w:fill="auto"/>
          </w:tcPr>
          <w:p w14:paraId="45F907B4" w14:textId="77777777" w:rsidR="00F14BB4" w:rsidRPr="00E5732A" w:rsidRDefault="00F14BB4" w:rsidP="00942A86">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navigation menu does not have Name and Role.</w:t>
            </w:r>
          </w:p>
        </w:tc>
      </w:tr>
    </w:tbl>
    <w:p w14:paraId="63044C76" w14:textId="77777777" w:rsidR="00F14BB4" w:rsidRDefault="00F14BB4" w:rsidP="00F14BB4">
      <w:pPr>
        <w:pStyle w:val="Heading3"/>
      </w:pPr>
    </w:p>
    <w:p w14:paraId="36F63318" w14:textId="77777777" w:rsidR="0037434C" w:rsidRDefault="00F14BB4" w:rsidP="0037434C">
      <w:pPr>
        <w:pStyle w:val="Heading3"/>
        <w:ind w:left="0"/>
      </w:pPr>
      <w:r>
        <w:br w:type="page"/>
      </w:r>
      <w:r w:rsidR="0037434C" w:rsidRPr="006A27A4">
        <w:lastRenderedPageBreak/>
        <w:t>Section 1194.23 Telecommunications Products</w:t>
      </w:r>
    </w:p>
    <w:p w14:paraId="1E12EC99" w14:textId="77777777" w:rsidR="0037434C" w:rsidRPr="00F86D09" w:rsidRDefault="005D7BB1" w:rsidP="0037434C">
      <w:pPr>
        <w:pStyle w:val="Heading3"/>
        <w:ind w:left="0"/>
        <w:rPr>
          <w:b w:val="0"/>
          <w:sz w:val="20"/>
          <w:szCs w:val="20"/>
        </w:rPr>
      </w:pPr>
      <w:r w:rsidRPr="002E48EF">
        <w:rPr>
          <w:bCs w:val="0"/>
          <w:sz w:val="20"/>
          <w:szCs w:val="20"/>
        </w:rPr>
        <w:t>Cisco Unity</w:t>
      </w:r>
      <w:r w:rsidR="00AF4ECF">
        <w:rPr>
          <w:bCs w:val="0"/>
          <w:sz w:val="20"/>
          <w:szCs w:val="20"/>
        </w:rPr>
        <w:t xml:space="preserve"> </w:t>
      </w:r>
      <w:r w:rsidR="00AF4ECF" w:rsidRPr="00A325CB">
        <w:rPr>
          <w:bCs w:val="0"/>
          <w:sz w:val="20"/>
          <w:szCs w:val="20"/>
        </w:rPr>
        <w:t>Express (CU</w:t>
      </w:r>
      <w:r w:rsidRPr="00A325CB">
        <w:rPr>
          <w:bCs w:val="0"/>
          <w:sz w:val="20"/>
          <w:szCs w:val="20"/>
        </w:rPr>
        <w:t xml:space="preserve">E), version </w:t>
      </w:r>
      <w:r w:rsidR="00F14BB4">
        <w:rPr>
          <w:bCs w:val="0"/>
          <w:sz w:val="20"/>
          <w:szCs w:val="20"/>
        </w:rPr>
        <w:t>8.6</w:t>
      </w:r>
      <w:r w:rsidR="002D44DB" w:rsidRPr="00A325CB">
        <w:rPr>
          <w:color w:val="000000"/>
          <w:sz w:val="19"/>
          <w:szCs w:val="19"/>
        </w:rPr>
        <w:t xml:space="preserve">, </w:t>
      </w:r>
      <w:r w:rsidR="00A325CB">
        <w:rPr>
          <w:color w:val="000000"/>
          <w:sz w:val="19"/>
          <w:szCs w:val="19"/>
        </w:rPr>
        <w:t xml:space="preserve">Telephone User Interface (TUI), Interactive Voice Response (IVR) </w:t>
      </w:r>
      <w:r w:rsidR="002D44DB" w:rsidRPr="00A325CB">
        <w:rPr>
          <w:color w:val="000000"/>
          <w:sz w:val="19"/>
          <w:szCs w:val="19"/>
        </w:rPr>
        <w:t>and Auto Attendant</w:t>
      </w:r>
    </w:p>
    <w:tbl>
      <w:tblPr>
        <w:tblW w:w="12435" w:type="dxa"/>
        <w:tblInd w:w="93" w:type="dxa"/>
        <w:tblBorders>
          <w:top w:val="single" w:sz="4" w:space="0" w:color="000000"/>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4920"/>
        <w:gridCol w:w="1560"/>
        <w:gridCol w:w="4500"/>
      </w:tblGrid>
      <w:tr w:rsidR="0037434C" w14:paraId="254BAB73" w14:textId="77777777" w:rsidTr="004F1C83">
        <w:trPr>
          <w:trHeight w:val="255"/>
        </w:trPr>
        <w:tc>
          <w:tcPr>
            <w:tcW w:w="1455" w:type="dxa"/>
            <w:shd w:val="clear" w:color="auto" w:fill="333333"/>
            <w:vAlign w:val="center"/>
          </w:tcPr>
          <w:p w14:paraId="570B6AFE" w14:textId="77777777" w:rsidR="0037434C" w:rsidRDefault="0037434C" w:rsidP="00723696">
            <w:pPr>
              <w:rPr>
                <w:rFonts w:ascii="Arial" w:hAnsi="Arial" w:cs="Arial"/>
                <w:b/>
                <w:bCs/>
                <w:color w:val="FFFFFF"/>
                <w:sz w:val="20"/>
                <w:szCs w:val="20"/>
              </w:rPr>
            </w:pPr>
            <w:r>
              <w:rPr>
                <w:rFonts w:ascii="Arial" w:hAnsi="Arial" w:cs="Arial"/>
                <w:b/>
                <w:bCs/>
                <w:color w:val="FFFFFF"/>
                <w:sz w:val="20"/>
                <w:szCs w:val="20"/>
              </w:rPr>
              <w:t>Clause</w:t>
            </w:r>
          </w:p>
        </w:tc>
        <w:tc>
          <w:tcPr>
            <w:tcW w:w="4920" w:type="dxa"/>
            <w:shd w:val="clear" w:color="auto" w:fill="333333"/>
            <w:vAlign w:val="center"/>
          </w:tcPr>
          <w:p w14:paraId="6C148210" w14:textId="77777777" w:rsidR="0037434C" w:rsidRDefault="0037434C" w:rsidP="00723696">
            <w:pPr>
              <w:rPr>
                <w:rFonts w:ascii="Arial" w:hAnsi="Arial" w:cs="Arial"/>
                <w:b/>
                <w:bCs/>
                <w:color w:val="FFFFFF"/>
                <w:sz w:val="20"/>
                <w:szCs w:val="20"/>
              </w:rPr>
            </w:pPr>
            <w:r>
              <w:rPr>
                <w:rFonts w:ascii="Arial" w:hAnsi="Arial" w:cs="Arial"/>
                <w:b/>
                <w:bCs/>
                <w:color w:val="FFFFFF"/>
                <w:sz w:val="20"/>
                <w:szCs w:val="20"/>
              </w:rPr>
              <w:t>Criteria</w:t>
            </w:r>
          </w:p>
        </w:tc>
        <w:tc>
          <w:tcPr>
            <w:tcW w:w="1560" w:type="dxa"/>
            <w:shd w:val="clear" w:color="auto" w:fill="333333"/>
            <w:vAlign w:val="center"/>
          </w:tcPr>
          <w:p w14:paraId="69CEA050" w14:textId="77777777" w:rsidR="0037434C" w:rsidRDefault="0037434C" w:rsidP="00723696">
            <w:pPr>
              <w:rPr>
                <w:rFonts w:ascii="Arial" w:hAnsi="Arial" w:cs="Arial"/>
                <w:b/>
                <w:bCs/>
                <w:color w:val="FFFFFF"/>
                <w:sz w:val="20"/>
                <w:szCs w:val="20"/>
              </w:rPr>
            </w:pPr>
            <w:r>
              <w:rPr>
                <w:rFonts w:ascii="Arial" w:hAnsi="Arial" w:cs="Arial"/>
                <w:b/>
                <w:bCs/>
                <w:color w:val="FFFFFF"/>
                <w:sz w:val="20"/>
                <w:szCs w:val="20"/>
              </w:rPr>
              <w:t>Status</w:t>
            </w:r>
          </w:p>
        </w:tc>
        <w:tc>
          <w:tcPr>
            <w:tcW w:w="4500" w:type="dxa"/>
            <w:shd w:val="clear" w:color="auto" w:fill="333333"/>
            <w:vAlign w:val="center"/>
          </w:tcPr>
          <w:p w14:paraId="36E90AAF" w14:textId="77777777" w:rsidR="0037434C" w:rsidRDefault="0037434C" w:rsidP="00723696">
            <w:pPr>
              <w:rPr>
                <w:rFonts w:ascii="Arial" w:hAnsi="Arial" w:cs="Arial"/>
                <w:b/>
                <w:bCs/>
                <w:color w:val="FFFFFF"/>
                <w:sz w:val="20"/>
                <w:szCs w:val="20"/>
              </w:rPr>
            </w:pPr>
            <w:r>
              <w:rPr>
                <w:rFonts w:ascii="Arial" w:hAnsi="Arial" w:cs="Arial"/>
                <w:b/>
                <w:bCs/>
                <w:color w:val="FFFFFF"/>
                <w:sz w:val="20"/>
                <w:szCs w:val="20"/>
              </w:rPr>
              <w:t>Comments</w:t>
            </w:r>
          </w:p>
        </w:tc>
      </w:tr>
      <w:tr w:rsidR="0037434C" w:rsidRPr="00F82480" w14:paraId="1897FDBC" w14:textId="77777777" w:rsidTr="004F1C83">
        <w:trPr>
          <w:trHeight w:val="1457"/>
        </w:trPr>
        <w:tc>
          <w:tcPr>
            <w:tcW w:w="1455" w:type="dxa"/>
            <w:shd w:val="clear" w:color="auto" w:fill="auto"/>
            <w:noWrap/>
          </w:tcPr>
          <w:p w14:paraId="62FD2661" w14:textId="77777777" w:rsidR="0037434C" w:rsidRPr="00F82480" w:rsidRDefault="0037434C" w:rsidP="00723696">
            <w:pPr>
              <w:rPr>
                <w:rFonts w:ascii="Arial" w:hAnsi="Arial" w:cs="Arial"/>
                <w:sz w:val="20"/>
                <w:szCs w:val="20"/>
              </w:rPr>
            </w:pPr>
            <w:r w:rsidRPr="00F82480">
              <w:rPr>
                <w:rFonts w:ascii="Arial" w:hAnsi="Arial" w:cs="Arial"/>
                <w:sz w:val="20"/>
                <w:szCs w:val="20"/>
              </w:rPr>
              <w:t>1194.23(a)</w:t>
            </w:r>
          </w:p>
        </w:tc>
        <w:tc>
          <w:tcPr>
            <w:tcW w:w="4920" w:type="dxa"/>
            <w:shd w:val="clear" w:color="auto" w:fill="auto"/>
          </w:tcPr>
          <w:p w14:paraId="24B63BA5" w14:textId="77777777" w:rsidR="0037434C" w:rsidRPr="00F82480" w:rsidRDefault="0037434C" w:rsidP="00723696">
            <w:pPr>
              <w:rPr>
                <w:rFonts w:ascii="Arial" w:hAnsi="Arial" w:cs="Arial"/>
                <w:sz w:val="20"/>
                <w:szCs w:val="20"/>
              </w:rPr>
            </w:pPr>
            <w:r w:rsidRPr="00F82480">
              <w:rPr>
                <w:rFonts w:ascii="Arial" w:hAnsi="Arial"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1560" w:type="dxa"/>
            <w:shd w:val="clear" w:color="auto" w:fill="auto"/>
          </w:tcPr>
          <w:p w14:paraId="7E1AEBB3" w14:textId="77777777" w:rsidR="0037434C" w:rsidRPr="00F82480" w:rsidRDefault="0037434C" w:rsidP="00723696">
            <w:pPr>
              <w:rPr>
                <w:rFonts w:ascii="Arial" w:hAnsi="Arial" w:cs="Arial"/>
                <w:sz w:val="20"/>
                <w:szCs w:val="20"/>
              </w:rPr>
            </w:pPr>
            <w:r w:rsidRPr="00F82480">
              <w:rPr>
                <w:rFonts w:ascii="Arial" w:hAnsi="Arial" w:cs="Arial"/>
                <w:sz w:val="20"/>
                <w:szCs w:val="20"/>
              </w:rPr>
              <w:t>Not Applicable</w:t>
            </w:r>
          </w:p>
        </w:tc>
        <w:tc>
          <w:tcPr>
            <w:tcW w:w="4500" w:type="dxa"/>
            <w:shd w:val="clear" w:color="auto" w:fill="auto"/>
          </w:tcPr>
          <w:p w14:paraId="69D12C29" w14:textId="77777777" w:rsidR="0037434C" w:rsidRPr="00F82480" w:rsidRDefault="0037434C" w:rsidP="00723696">
            <w:pPr>
              <w:rPr>
                <w:rFonts w:ascii="Arial" w:hAnsi="Arial" w:cs="Arial"/>
                <w:sz w:val="20"/>
                <w:szCs w:val="20"/>
              </w:rPr>
            </w:pPr>
          </w:p>
        </w:tc>
      </w:tr>
      <w:tr w:rsidR="0037434C" w:rsidRPr="00F82480" w14:paraId="35F3994F" w14:textId="77777777" w:rsidTr="004F1C83">
        <w:trPr>
          <w:trHeight w:val="980"/>
        </w:trPr>
        <w:tc>
          <w:tcPr>
            <w:tcW w:w="1455" w:type="dxa"/>
            <w:shd w:val="clear" w:color="auto" w:fill="auto"/>
            <w:noWrap/>
          </w:tcPr>
          <w:p w14:paraId="19EDCACC" w14:textId="77777777" w:rsidR="0037434C" w:rsidRPr="00F82480" w:rsidRDefault="0037434C" w:rsidP="00723696">
            <w:pPr>
              <w:rPr>
                <w:rFonts w:ascii="Arial" w:hAnsi="Arial" w:cs="Arial"/>
                <w:sz w:val="20"/>
                <w:szCs w:val="20"/>
              </w:rPr>
            </w:pPr>
            <w:r w:rsidRPr="00F82480">
              <w:rPr>
                <w:rFonts w:ascii="Arial" w:hAnsi="Arial" w:cs="Arial"/>
                <w:sz w:val="20"/>
                <w:szCs w:val="20"/>
              </w:rPr>
              <w:t>1194.23(b)</w:t>
            </w:r>
          </w:p>
        </w:tc>
        <w:tc>
          <w:tcPr>
            <w:tcW w:w="4920" w:type="dxa"/>
            <w:shd w:val="clear" w:color="auto" w:fill="auto"/>
          </w:tcPr>
          <w:p w14:paraId="5289C21C" w14:textId="77777777" w:rsidR="0037434C" w:rsidRPr="00F82480" w:rsidRDefault="0037434C" w:rsidP="00723696">
            <w:pPr>
              <w:rPr>
                <w:rFonts w:ascii="Arial" w:hAnsi="Arial" w:cs="Arial"/>
                <w:sz w:val="20"/>
                <w:szCs w:val="20"/>
              </w:rPr>
            </w:pPr>
            <w:r w:rsidRPr="00F82480">
              <w:rPr>
                <w:rFonts w:ascii="Arial" w:hAnsi="Arial" w:cs="Arial"/>
                <w:sz w:val="20"/>
                <w:szCs w:val="20"/>
              </w:rPr>
              <w:t>Telecommunications products which include voice communication functionality shall support all commonly used cross-manufacturer non-proprietary standard TTY signal protocols.</w:t>
            </w:r>
          </w:p>
        </w:tc>
        <w:tc>
          <w:tcPr>
            <w:tcW w:w="1560" w:type="dxa"/>
            <w:shd w:val="clear" w:color="auto" w:fill="auto"/>
          </w:tcPr>
          <w:p w14:paraId="09E88963" w14:textId="77777777" w:rsidR="0037434C" w:rsidRPr="00F82480" w:rsidRDefault="0037434C" w:rsidP="00723696">
            <w:pPr>
              <w:rPr>
                <w:rFonts w:ascii="Arial" w:hAnsi="Arial" w:cs="Arial"/>
                <w:sz w:val="20"/>
                <w:szCs w:val="20"/>
              </w:rPr>
            </w:pPr>
            <w:r w:rsidRPr="00F82480">
              <w:rPr>
                <w:rFonts w:ascii="Arial" w:hAnsi="Arial" w:cs="Arial"/>
                <w:sz w:val="20"/>
                <w:szCs w:val="20"/>
              </w:rPr>
              <w:t>Not Applicable</w:t>
            </w:r>
          </w:p>
        </w:tc>
        <w:tc>
          <w:tcPr>
            <w:tcW w:w="4500" w:type="dxa"/>
            <w:shd w:val="clear" w:color="auto" w:fill="auto"/>
          </w:tcPr>
          <w:p w14:paraId="38EB4CF1" w14:textId="77777777" w:rsidR="0037434C" w:rsidRPr="000D7BDC" w:rsidRDefault="0037434C" w:rsidP="00723696">
            <w:pPr>
              <w:rPr>
                <w:rFonts w:ascii="Arial" w:hAnsi="Arial" w:cs="Arial"/>
                <w:sz w:val="20"/>
                <w:szCs w:val="20"/>
              </w:rPr>
            </w:pPr>
          </w:p>
        </w:tc>
      </w:tr>
      <w:tr w:rsidR="0037434C" w:rsidRPr="00F82480" w14:paraId="231708F8" w14:textId="77777777" w:rsidTr="004F1C83">
        <w:trPr>
          <w:trHeight w:val="710"/>
        </w:trPr>
        <w:tc>
          <w:tcPr>
            <w:tcW w:w="1455" w:type="dxa"/>
            <w:shd w:val="clear" w:color="auto" w:fill="auto"/>
            <w:noWrap/>
          </w:tcPr>
          <w:p w14:paraId="5D4D4AC8" w14:textId="77777777" w:rsidR="0037434C" w:rsidRPr="00F82480" w:rsidRDefault="0037434C" w:rsidP="00723696">
            <w:pPr>
              <w:rPr>
                <w:rFonts w:ascii="Arial" w:hAnsi="Arial" w:cs="Arial"/>
                <w:sz w:val="20"/>
                <w:szCs w:val="20"/>
              </w:rPr>
            </w:pPr>
            <w:r w:rsidRPr="00F82480">
              <w:rPr>
                <w:rFonts w:ascii="Arial" w:hAnsi="Arial" w:cs="Arial"/>
                <w:sz w:val="20"/>
                <w:szCs w:val="20"/>
              </w:rPr>
              <w:t>1194.23(c)</w:t>
            </w:r>
          </w:p>
        </w:tc>
        <w:tc>
          <w:tcPr>
            <w:tcW w:w="4920" w:type="dxa"/>
            <w:shd w:val="clear" w:color="auto" w:fill="auto"/>
          </w:tcPr>
          <w:p w14:paraId="793AC7C0" w14:textId="77777777" w:rsidR="0037434C" w:rsidRPr="00F82480" w:rsidRDefault="0037434C" w:rsidP="00723696">
            <w:pPr>
              <w:rPr>
                <w:rFonts w:ascii="Arial" w:hAnsi="Arial" w:cs="Arial"/>
                <w:sz w:val="20"/>
                <w:szCs w:val="20"/>
              </w:rPr>
            </w:pPr>
            <w:r w:rsidRPr="00F82480">
              <w:rPr>
                <w:rFonts w:ascii="Arial" w:hAnsi="Arial" w:cs="Arial"/>
                <w:sz w:val="20"/>
                <w:szCs w:val="20"/>
              </w:rPr>
              <w:t>Voice mail, auto-attendant, and interactive voice response telecommunications systems shall be usable by TTY users with their TTYs.</w:t>
            </w:r>
          </w:p>
        </w:tc>
        <w:tc>
          <w:tcPr>
            <w:tcW w:w="1560" w:type="dxa"/>
            <w:shd w:val="clear" w:color="auto" w:fill="auto"/>
          </w:tcPr>
          <w:p w14:paraId="5F0DFC92" w14:textId="77777777" w:rsidR="0037434C" w:rsidRPr="00F82480" w:rsidRDefault="005D7BB1" w:rsidP="00723696">
            <w:pPr>
              <w:rPr>
                <w:rFonts w:ascii="Arial" w:hAnsi="Arial" w:cs="Arial"/>
                <w:sz w:val="20"/>
                <w:szCs w:val="20"/>
              </w:rPr>
            </w:pPr>
            <w:r w:rsidRPr="00F82480">
              <w:rPr>
                <w:rFonts w:ascii="Arial" w:hAnsi="Arial" w:cs="Arial"/>
                <w:sz w:val="20"/>
                <w:szCs w:val="20"/>
              </w:rPr>
              <w:t>Does Not Support</w:t>
            </w:r>
          </w:p>
        </w:tc>
        <w:tc>
          <w:tcPr>
            <w:tcW w:w="4500" w:type="dxa"/>
            <w:shd w:val="clear" w:color="auto" w:fill="auto"/>
          </w:tcPr>
          <w:p w14:paraId="369F5591" w14:textId="77777777" w:rsidR="00E34AF4" w:rsidRPr="000D7BDC" w:rsidRDefault="00FD4021" w:rsidP="00966AF3">
            <w:pPr>
              <w:rPr>
                <w:rFonts w:ascii="Arial" w:hAnsi="Arial" w:cs="Arial"/>
                <w:sz w:val="20"/>
                <w:szCs w:val="20"/>
              </w:rPr>
            </w:pPr>
            <w:r w:rsidRPr="000D7BDC">
              <w:rPr>
                <w:rFonts w:ascii="Arial" w:hAnsi="Arial" w:cs="Arial"/>
                <w:sz w:val="20"/>
                <w:szCs w:val="20"/>
              </w:rPr>
              <w:t>CUE Voice mail, auto attendant, and IVR are not</w:t>
            </w:r>
            <w:r w:rsidR="00E34AF4" w:rsidRPr="000D7BDC">
              <w:rPr>
                <w:rFonts w:ascii="Arial" w:hAnsi="Arial" w:cs="Arial"/>
                <w:sz w:val="20"/>
                <w:szCs w:val="20"/>
              </w:rPr>
              <w:t xml:space="preserve"> supported by TTY engines.</w:t>
            </w:r>
          </w:p>
          <w:p w14:paraId="19A25E11" w14:textId="77777777" w:rsidR="005B704E" w:rsidRPr="000D7BDC" w:rsidRDefault="005B704E" w:rsidP="00966AF3">
            <w:pPr>
              <w:rPr>
                <w:rFonts w:ascii="Arial" w:hAnsi="Arial" w:cs="Arial"/>
                <w:sz w:val="20"/>
                <w:szCs w:val="20"/>
              </w:rPr>
            </w:pPr>
          </w:p>
          <w:p w14:paraId="04FF631C" w14:textId="77777777" w:rsidR="00966AF3" w:rsidRPr="000D7BDC" w:rsidRDefault="008518EC" w:rsidP="00966AF3">
            <w:pPr>
              <w:rPr>
                <w:rFonts w:ascii="Arial" w:hAnsi="Arial" w:cs="Arial"/>
                <w:sz w:val="20"/>
                <w:szCs w:val="20"/>
              </w:rPr>
            </w:pPr>
            <w:r w:rsidRPr="000D7BDC">
              <w:rPr>
                <w:rFonts w:ascii="Arial" w:hAnsi="Arial" w:cs="Arial"/>
                <w:sz w:val="20"/>
                <w:szCs w:val="20"/>
              </w:rPr>
              <w:t xml:space="preserve">The TTY Angel tool </w:t>
            </w:r>
            <w:r w:rsidR="005B704E" w:rsidRPr="000D7BDC">
              <w:rPr>
                <w:rFonts w:ascii="Arial" w:hAnsi="Arial" w:cs="Arial"/>
                <w:sz w:val="20"/>
                <w:szCs w:val="20"/>
              </w:rPr>
              <w:t xml:space="preserve">which </w:t>
            </w:r>
            <w:r w:rsidRPr="000D7BDC">
              <w:rPr>
                <w:rFonts w:ascii="Arial" w:hAnsi="Arial" w:cs="Arial"/>
                <w:sz w:val="20"/>
                <w:szCs w:val="20"/>
              </w:rPr>
              <w:t xml:space="preserve">is used to generate WAV files that can be played to TTY/TDD phone devices </w:t>
            </w:r>
            <w:r w:rsidR="005B704E" w:rsidRPr="000D7BDC">
              <w:rPr>
                <w:rFonts w:ascii="Arial" w:hAnsi="Arial" w:cs="Arial"/>
                <w:sz w:val="20"/>
                <w:szCs w:val="20"/>
              </w:rPr>
              <w:t xml:space="preserve">could be used with CUE. However, when using this application the navigation menus become non functional. For example, the user cannot mark the message as “read” or “unread”. Furthermore, the navigation menus stop providing any advanced features such as </w:t>
            </w:r>
            <w:r w:rsidR="00F82480" w:rsidRPr="000D7BDC">
              <w:rPr>
                <w:rFonts w:ascii="Arial" w:hAnsi="Arial" w:cs="Arial"/>
                <w:sz w:val="20"/>
                <w:szCs w:val="20"/>
              </w:rPr>
              <w:t>setting upVM networking information for both the local system and all remote nodes. Furthermore it will not allow a local admin to enter information such as user name, phone number, location etc for remote users. Also, it will not allow the local administrator to record a spoken name on remote user behalf.</w:t>
            </w:r>
            <w:r w:rsidR="005B704E" w:rsidRPr="000D7BDC">
              <w:rPr>
                <w:rFonts w:ascii="Arial" w:hAnsi="Arial" w:cs="Arial"/>
                <w:sz w:val="20"/>
                <w:szCs w:val="20"/>
              </w:rPr>
              <w:t xml:space="preserve"> </w:t>
            </w:r>
          </w:p>
          <w:p w14:paraId="5489CDBC" w14:textId="77777777" w:rsidR="005B704E" w:rsidRPr="000D7BDC" w:rsidRDefault="005B704E" w:rsidP="005D7BB1">
            <w:pPr>
              <w:rPr>
                <w:rFonts w:ascii="Arial" w:hAnsi="Arial" w:cs="Arial"/>
                <w:sz w:val="20"/>
                <w:szCs w:val="20"/>
              </w:rPr>
            </w:pPr>
          </w:p>
          <w:p w14:paraId="45A697B6" w14:textId="77777777" w:rsidR="0037434C" w:rsidRPr="000D7BDC" w:rsidRDefault="00E34AF4" w:rsidP="005D7BB1">
            <w:pPr>
              <w:rPr>
                <w:rFonts w:ascii="Arial" w:hAnsi="Arial" w:cs="Arial"/>
                <w:sz w:val="20"/>
                <w:szCs w:val="20"/>
              </w:rPr>
            </w:pPr>
            <w:r w:rsidRPr="000D7BDC">
              <w:rPr>
                <w:rFonts w:ascii="Arial" w:hAnsi="Arial" w:cs="Arial"/>
                <w:sz w:val="20"/>
                <w:szCs w:val="20"/>
              </w:rPr>
              <w:t>T</w:t>
            </w:r>
            <w:r w:rsidR="0037434C" w:rsidRPr="000D7BDC">
              <w:rPr>
                <w:rFonts w:ascii="Arial" w:hAnsi="Arial" w:cs="Arial"/>
                <w:sz w:val="20"/>
                <w:szCs w:val="20"/>
              </w:rPr>
              <w:t xml:space="preserve">here is also a lighter version of this tool, </w:t>
            </w:r>
            <w:hyperlink r:id="rId9" w:history="1">
              <w:r w:rsidR="0037434C" w:rsidRPr="000D7BDC">
                <w:rPr>
                  <w:rStyle w:val="Hyperlink"/>
                  <w:rFonts w:ascii="Arial" w:hAnsi="Arial" w:cs="Arial"/>
                  <w:b/>
                  <w:bCs/>
                  <w:sz w:val="20"/>
                  <w:szCs w:val="20"/>
                </w:rPr>
                <w:t>TTY WAV Maker</w:t>
              </w:r>
            </w:hyperlink>
            <w:r w:rsidR="0037434C" w:rsidRPr="000D7BDC">
              <w:rPr>
                <w:rFonts w:ascii="Arial" w:hAnsi="Arial" w:cs="Arial"/>
                <w:sz w:val="20"/>
                <w:szCs w:val="20"/>
              </w:rPr>
              <w:t xml:space="preserve">, that's designed to let users </w:t>
            </w:r>
            <w:r w:rsidR="0037434C" w:rsidRPr="000D7BDC">
              <w:rPr>
                <w:rFonts w:ascii="Arial" w:hAnsi="Arial" w:cs="Arial"/>
                <w:sz w:val="20"/>
                <w:szCs w:val="20"/>
              </w:rPr>
              <w:lastRenderedPageBreak/>
              <w:t>generate TTY voice mail messages from text from their deskt</w:t>
            </w:r>
            <w:r w:rsidRPr="000D7BDC">
              <w:rPr>
                <w:rFonts w:ascii="Arial" w:hAnsi="Arial" w:cs="Arial"/>
                <w:sz w:val="20"/>
                <w:szCs w:val="20"/>
              </w:rPr>
              <w:t xml:space="preserve">ops. </w:t>
            </w:r>
          </w:p>
        </w:tc>
      </w:tr>
      <w:tr w:rsidR="0037434C" w:rsidRPr="00F82480" w14:paraId="6429F532" w14:textId="77777777" w:rsidTr="004F1C83">
        <w:trPr>
          <w:trHeight w:val="1232"/>
        </w:trPr>
        <w:tc>
          <w:tcPr>
            <w:tcW w:w="1455" w:type="dxa"/>
            <w:shd w:val="clear" w:color="auto" w:fill="auto"/>
            <w:noWrap/>
          </w:tcPr>
          <w:p w14:paraId="45BFE27E" w14:textId="77777777" w:rsidR="0037434C" w:rsidRPr="00F82480" w:rsidRDefault="0037434C" w:rsidP="00723696">
            <w:pPr>
              <w:rPr>
                <w:rFonts w:ascii="Arial" w:hAnsi="Arial" w:cs="Arial"/>
                <w:sz w:val="20"/>
                <w:szCs w:val="20"/>
              </w:rPr>
            </w:pPr>
            <w:r w:rsidRPr="00F82480">
              <w:rPr>
                <w:rFonts w:ascii="Arial" w:hAnsi="Arial" w:cs="Arial"/>
                <w:sz w:val="20"/>
                <w:szCs w:val="20"/>
              </w:rPr>
              <w:lastRenderedPageBreak/>
              <w:t>1194.23(d)</w:t>
            </w:r>
          </w:p>
        </w:tc>
        <w:tc>
          <w:tcPr>
            <w:tcW w:w="4920" w:type="dxa"/>
            <w:shd w:val="clear" w:color="auto" w:fill="auto"/>
          </w:tcPr>
          <w:p w14:paraId="6D60D1CA" w14:textId="77777777" w:rsidR="0037434C" w:rsidRPr="00F82480" w:rsidRDefault="0037434C" w:rsidP="00723696">
            <w:pPr>
              <w:rPr>
                <w:rFonts w:ascii="Arial" w:hAnsi="Arial" w:cs="Arial"/>
                <w:sz w:val="20"/>
                <w:szCs w:val="20"/>
              </w:rPr>
            </w:pPr>
            <w:r w:rsidRPr="00F82480">
              <w:rPr>
                <w:rFonts w:ascii="Arial" w:hAnsi="Arial"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1560" w:type="dxa"/>
            <w:shd w:val="clear" w:color="auto" w:fill="auto"/>
          </w:tcPr>
          <w:p w14:paraId="365D204E" w14:textId="77777777" w:rsidR="0037434C" w:rsidRPr="00F82480" w:rsidRDefault="0037434C" w:rsidP="00723696">
            <w:pPr>
              <w:rPr>
                <w:rFonts w:ascii="Arial" w:hAnsi="Arial" w:cs="Arial"/>
                <w:sz w:val="20"/>
                <w:szCs w:val="20"/>
              </w:rPr>
            </w:pPr>
            <w:r w:rsidRPr="00F82480">
              <w:rPr>
                <w:rFonts w:ascii="Arial" w:hAnsi="Arial" w:cs="Arial"/>
                <w:sz w:val="20"/>
                <w:szCs w:val="20"/>
              </w:rPr>
              <w:t>Supports</w:t>
            </w:r>
          </w:p>
        </w:tc>
        <w:tc>
          <w:tcPr>
            <w:tcW w:w="4500" w:type="dxa"/>
            <w:shd w:val="clear" w:color="auto" w:fill="auto"/>
          </w:tcPr>
          <w:p w14:paraId="2DAD15CC" w14:textId="77777777" w:rsidR="0037434C" w:rsidRPr="00F82480" w:rsidRDefault="0037434C" w:rsidP="00723696">
            <w:pPr>
              <w:rPr>
                <w:rFonts w:ascii="Arial" w:hAnsi="Arial" w:cs="Arial"/>
                <w:sz w:val="20"/>
                <w:szCs w:val="20"/>
              </w:rPr>
            </w:pPr>
            <w:r w:rsidRPr="00F82480">
              <w:rPr>
                <w:rFonts w:ascii="Arial" w:hAnsi="Arial" w:cs="Arial"/>
                <w:sz w:val="20"/>
                <w:szCs w:val="20"/>
              </w:rPr>
              <w:t>The telephone user interface prompts the user for more information if they haven’t responded within a given time period.  It also provides the end user the ability to set the number of times that the menu will be replayed to wait for user input.</w:t>
            </w:r>
          </w:p>
        </w:tc>
      </w:tr>
      <w:tr w:rsidR="0037434C" w:rsidRPr="00F82480" w14:paraId="7D7BF995" w14:textId="77777777" w:rsidTr="004F1C83">
        <w:trPr>
          <w:trHeight w:val="710"/>
        </w:trPr>
        <w:tc>
          <w:tcPr>
            <w:tcW w:w="1455" w:type="dxa"/>
            <w:shd w:val="clear" w:color="auto" w:fill="auto"/>
            <w:noWrap/>
          </w:tcPr>
          <w:p w14:paraId="38B060F2" w14:textId="77777777" w:rsidR="0037434C" w:rsidRPr="00F82480" w:rsidRDefault="0037434C" w:rsidP="00723696">
            <w:pPr>
              <w:rPr>
                <w:rFonts w:ascii="Arial" w:hAnsi="Arial" w:cs="Arial"/>
                <w:sz w:val="20"/>
                <w:szCs w:val="20"/>
              </w:rPr>
            </w:pPr>
            <w:r w:rsidRPr="00F82480">
              <w:rPr>
                <w:rFonts w:ascii="Arial" w:hAnsi="Arial" w:cs="Arial"/>
                <w:sz w:val="20"/>
                <w:szCs w:val="20"/>
              </w:rPr>
              <w:t>1194.23(e)</w:t>
            </w:r>
          </w:p>
        </w:tc>
        <w:tc>
          <w:tcPr>
            <w:tcW w:w="4920" w:type="dxa"/>
            <w:shd w:val="clear" w:color="auto" w:fill="auto"/>
          </w:tcPr>
          <w:p w14:paraId="6183FF53" w14:textId="77777777" w:rsidR="0037434C" w:rsidRPr="00F82480" w:rsidRDefault="0037434C" w:rsidP="00723696">
            <w:pPr>
              <w:rPr>
                <w:rFonts w:ascii="Arial" w:hAnsi="Arial" w:cs="Arial"/>
                <w:sz w:val="20"/>
                <w:szCs w:val="20"/>
              </w:rPr>
            </w:pPr>
            <w:r w:rsidRPr="00F82480">
              <w:rPr>
                <w:rFonts w:ascii="Arial" w:hAnsi="Arial" w:cs="Arial"/>
                <w:sz w:val="20"/>
                <w:szCs w:val="20"/>
              </w:rPr>
              <w:t>Where provided, caller identification and similar telecommunications functions shall also be available for users of TTYs, and for users who cannot see displays.</w:t>
            </w:r>
          </w:p>
        </w:tc>
        <w:tc>
          <w:tcPr>
            <w:tcW w:w="1560" w:type="dxa"/>
            <w:shd w:val="clear" w:color="auto" w:fill="auto"/>
          </w:tcPr>
          <w:p w14:paraId="1FE70412" w14:textId="77777777" w:rsidR="0037434C" w:rsidRPr="00AE7F77" w:rsidRDefault="00966AF3" w:rsidP="00723696">
            <w:pPr>
              <w:rPr>
                <w:rFonts w:ascii="Arial" w:hAnsi="Arial" w:cs="Arial"/>
                <w:sz w:val="20"/>
                <w:szCs w:val="20"/>
              </w:rPr>
            </w:pPr>
            <w:r w:rsidRPr="00AE7F77">
              <w:rPr>
                <w:rFonts w:ascii="Arial" w:hAnsi="Arial" w:cs="Arial"/>
                <w:sz w:val="20"/>
                <w:szCs w:val="20"/>
              </w:rPr>
              <w:t>Support</w:t>
            </w:r>
            <w:r w:rsidR="00AE781A" w:rsidRPr="00AE7F77">
              <w:rPr>
                <w:rFonts w:ascii="Arial" w:hAnsi="Arial" w:cs="Arial"/>
                <w:sz w:val="20"/>
                <w:szCs w:val="20"/>
              </w:rPr>
              <w:t>s</w:t>
            </w:r>
            <w:r w:rsidR="00AE7F77" w:rsidRPr="00AE7F77">
              <w:rPr>
                <w:rFonts w:ascii="Arial" w:hAnsi="Arial" w:cs="Arial"/>
                <w:sz w:val="20"/>
                <w:szCs w:val="20"/>
              </w:rPr>
              <w:t xml:space="preserve"> with Exceptions</w:t>
            </w:r>
          </w:p>
        </w:tc>
        <w:tc>
          <w:tcPr>
            <w:tcW w:w="4500" w:type="dxa"/>
            <w:shd w:val="clear" w:color="auto" w:fill="auto"/>
          </w:tcPr>
          <w:p w14:paraId="7C93F61C" w14:textId="77777777" w:rsidR="003F14E0" w:rsidRDefault="00475E7E" w:rsidP="00AE781A">
            <w:pPr>
              <w:rPr>
                <w:rFonts w:ascii="Arial" w:hAnsi="Arial" w:cs="Arial"/>
                <w:sz w:val="20"/>
                <w:szCs w:val="20"/>
              </w:rPr>
            </w:pPr>
            <w:r>
              <w:rPr>
                <w:rFonts w:ascii="Arial" w:hAnsi="Arial" w:cs="Arial"/>
                <w:sz w:val="20"/>
                <w:szCs w:val="20"/>
              </w:rPr>
              <w:t xml:space="preserve">Supports for </w:t>
            </w:r>
            <w:r w:rsidR="00AE781A" w:rsidRPr="00AE7F77">
              <w:rPr>
                <w:rFonts w:ascii="Arial" w:hAnsi="Arial" w:cs="Arial"/>
                <w:sz w:val="20"/>
                <w:szCs w:val="20"/>
              </w:rPr>
              <w:t>user</w:t>
            </w:r>
            <w:r>
              <w:rPr>
                <w:rFonts w:ascii="Arial" w:hAnsi="Arial" w:cs="Arial"/>
                <w:sz w:val="20"/>
                <w:szCs w:val="20"/>
              </w:rPr>
              <w:t>s with low vision or blindness.</w:t>
            </w:r>
            <w:r w:rsidR="00AE781A" w:rsidRPr="00AE7F77">
              <w:rPr>
                <w:rFonts w:ascii="Arial" w:hAnsi="Arial" w:cs="Arial"/>
                <w:sz w:val="20"/>
                <w:szCs w:val="20"/>
              </w:rPr>
              <w:t xml:space="preserve"> </w:t>
            </w:r>
            <w:r>
              <w:rPr>
                <w:rFonts w:ascii="Arial" w:hAnsi="Arial" w:cs="Arial"/>
                <w:sz w:val="20"/>
                <w:szCs w:val="20"/>
              </w:rPr>
              <w:t xml:space="preserve">These users </w:t>
            </w:r>
            <w:r w:rsidR="00AE781A" w:rsidRPr="00AE7F77">
              <w:rPr>
                <w:rFonts w:ascii="Arial" w:hAnsi="Arial" w:cs="Arial"/>
                <w:sz w:val="20"/>
                <w:szCs w:val="20"/>
              </w:rPr>
              <w:t xml:space="preserve">can use the </w:t>
            </w:r>
            <w:r w:rsidR="003F14E0" w:rsidRPr="00AE7F77">
              <w:rPr>
                <w:rFonts w:ascii="Arial" w:hAnsi="Arial" w:cs="Arial"/>
                <w:sz w:val="20"/>
                <w:szCs w:val="20"/>
              </w:rPr>
              <w:t>Auto Attendant audible functionalities of CUE</w:t>
            </w:r>
            <w:r w:rsidR="00AE781A" w:rsidRPr="00AE7F77">
              <w:rPr>
                <w:rFonts w:ascii="Arial" w:hAnsi="Arial" w:cs="Arial"/>
                <w:sz w:val="20"/>
                <w:szCs w:val="20"/>
              </w:rPr>
              <w:t xml:space="preserve"> which are user configurable to obtain all required information including Caller ID</w:t>
            </w:r>
            <w:r w:rsidR="008D2F2D" w:rsidRPr="00AE7F77">
              <w:rPr>
                <w:rFonts w:ascii="Arial" w:hAnsi="Arial" w:cs="Arial"/>
                <w:sz w:val="20"/>
                <w:szCs w:val="20"/>
              </w:rPr>
              <w:t>.</w:t>
            </w:r>
          </w:p>
          <w:p w14:paraId="53558CA0" w14:textId="77777777" w:rsidR="00A765B5" w:rsidRDefault="00A765B5" w:rsidP="00AE781A">
            <w:pPr>
              <w:rPr>
                <w:rFonts w:ascii="Arial" w:hAnsi="Arial" w:cs="Arial"/>
                <w:sz w:val="20"/>
                <w:szCs w:val="20"/>
              </w:rPr>
            </w:pPr>
          </w:p>
          <w:p w14:paraId="1400CB17" w14:textId="77777777" w:rsidR="00A765B5" w:rsidRPr="00AE7F77" w:rsidRDefault="00475E7E" w:rsidP="00AE781A">
            <w:pPr>
              <w:rPr>
                <w:rFonts w:ascii="Arial" w:hAnsi="Arial" w:cs="Arial"/>
                <w:sz w:val="20"/>
                <w:szCs w:val="20"/>
              </w:rPr>
            </w:pPr>
            <w:r>
              <w:rPr>
                <w:rFonts w:ascii="Arial" w:hAnsi="Arial" w:cs="Arial"/>
                <w:sz w:val="20"/>
                <w:szCs w:val="20"/>
              </w:rPr>
              <w:t>Does Not Support f</w:t>
            </w:r>
            <w:r w:rsidR="00A765B5">
              <w:rPr>
                <w:rFonts w:ascii="Arial" w:hAnsi="Arial" w:cs="Arial"/>
                <w:sz w:val="20"/>
                <w:szCs w:val="20"/>
              </w:rPr>
              <w:t>or TTY users, the Auto Attendant and IVR features of CUE are not accessible. A baudot language set is not available through CUE for the audio instructions.</w:t>
            </w:r>
          </w:p>
        </w:tc>
      </w:tr>
      <w:tr w:rsidR="0037434C" w:rsidRPr="00F82480" w14:paraId="7CD3EF7B" w14:textId="77777777" w:rsidTr="004F1C83">
        <w:trPr>
          <w:trHeight w:val="350"/>
        </w:trPr>
        <w:tc>
          <w:tcPr>
            <w:tcW w:w="1455" w:type="dxa"/>
            <w:shd w:val="clear" w:color="auto" w:fill="auto"/>
            <w:noWrap/>
          </w:tcPr>
          <w:p w14:paraId="1822CD3B" w14:textId="77777777" w:rsidR="0037434C" w:rsidRPr="00F82480" w:rsidRDefault="0037434C" w:rsidP="00723696">
            <w:pPr>
              <w:rPr>
                <w:rFonts w:ascii="Arial" w:hAnsi="Arial" w:cs="Arial"/>
                <w:sz w:val="20"/>
                <w:szCs w:val="20"/>
              </w:rPr>
            </w:pPr>
            <w:r w:rsidRPr="00F82480">
              <w:rPr>
                <w:rFonts w:ascii="Arial" w:hAnsi="Arial" w:cs="Arial"/>
                <w:sz w:val="20"/>
                <w:szCs w:val="20"/>
              </w:rPr>
              <w:t>1194.23(f)</w:t>
            </w:r>
          </w:p>
        </w:tc>
        <w:tc>
          <w:tcPr>
            <w:tcW w:w="4920" w:type="dxa"/>
            <w:shd w:val="clear" w:color="auto" w:fill="auto"/>
          </w:tcPr>
          <w:p w14:paraId="0A280CE8" w14:textId="77777777" w:rsidR="0037434C" w:rsidRPr="00F82480" w:rsidRDefault="0037434C" w:rsidP="00723696">
            <w:pPr>
              <w:rPr>
                <w:rFonts w:ascii="Arial" w:hAnsi="Arial" w:cs="Arial"/>
                <w:sz w:val="20"/>
                <w:szCs w:val="20"/>
              </w:rPr>
            </w:pPr>
            <w:r w:rsidRPr="00F82480">
              <w:rPr>
                <w:rFonts w:ascii="Arial" w:hAnsi="Arial"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1560" w:type="dxa"/>
            <w:shd w:val="clear" w:color="auto" w:fill="auto"/>
          </w:tcPr>
          <w:p w14:paraId="3D83C3CC" w14:textId="77777777" w:rsidR="0037434C" w:rsidRPr="00F82480" w:rsidRDefault="0037434C" w:rsidP="00723696">
            <w:pPr>
              <w:rPr>
                <w:rFonts w:ascii="Arial" w:hAnsi="Arial" w:cs="Arial"/>
                <w:sz w:val="20"/>
                <w:szCs w:val="20"/>
              </w:rPr>
            </w:pPr>
            <w:r w:rsidRPr="00F82480">
              <w:rPr>
                <w:rFonts w:ascii="Arial" w:hAnsi="Arial" w:cs="Arial"/>
                <w:sz w:val="20"/>
                <w:szCs w:val="20"/>
              </w:rPr>
              <w:t>Not Applicable</w:t>
            </w:r>
          </w:p>
        </w:tc>
        <w:tc>
          <w:tcPr>
            <w:tcW w:w="4500" w:type="dxa"/>
            <w:shd w:val="clear" w:color="auto" w:fill="auto"/>
          </w:tcPr>
          <w:p w14:paraId="02FB46B3" w14:textId="77777777" w:rsidR="0037434C" w:rsidRPr="00F82480" w:rsidRDefault="0037434C" w:rsidP="00723696">
            <w:pPr>
              <w:rPr>
                <w:rFonts w:ascii="Arial" w:hAnsi="Arial" w:cs="Arial"/>
                <w:sz w:val="20"/>
                <w:szCs w:val="20"/>
              </w:rPr>
            </w:pPr>
          </w:p>
        </w:tc>
      </w:tr>
      <w:tr w:rsidR="0037434C" w:rsidRPr="00F82480" w14:paraId="0792B7F4" w14:textId="77777777" w:rsidTr="004F1C83">
        <w:trPr>
          <w:trHeight w:val="728"/>
        </w:trPr>
        <w:tc>
          <w:tcPr>
            <w:tcW w:w="1455" w:type="dxa"/>
            <w:shd w:val="clear" w:color="auto" w:fill="auto"/>
            <w:noWrap/>
          </w:tcPr>
          <w:p w14:paraId="69973333" w14:textId="77777777" w:rsidR="0037434C" w:rsidRPr="00F82480" w:rsidRDefault="0037434C" w:rsidP="00723696">
            <w:pPr>
              <w:rPr>
                <w:rFonts w:ascii="Arial" w:hAnsi="Arial" w:cs="Arial"/>
                <w:sz w:val="20"/>
                <w:szCs w:val="20"/>
              </w:rPr>
            </w:pPr>
            <w:r w:rsidRPr="00F82480">
              <w:rPr>
                <w:rFonts w:ascii="Arial" w:hAnsi="Arial" w:cs="Arial"/>
                <w:sz w:val="20"/>
                <w:szCs w:val="20"/>
              </w:rPr>
              <w:t>1194.23(g)</w:t>
            </w:r>
          </w:p>
        </w:tc>
        <w:tc>
          <w:tcPr>
            <w:tcW w:w="4920" w:type="dxa"/>
            <w:shd w:val="clear" w:color="auto" w:fill="auto"/>
          </w:tcPr>
          <w:p w14:paraId="6894237C" w14:textId="77777777" w:rsidR="0037434C" w:rsidRPr="00F82480" w:rsidRDefault="0037434C" w:rsidP="00723696">
            <w:pPr>
              <w:rPr>
                <w:rFonts w:ascii="Arial" w:hAnsi="Arial" w:cs="Arial"/>
                <w:sz w:val="20"/>
                <w:szCs w:val="20"/>
              </w:rPr>
            </w:pPr>
            <w:r w:rsidRPr="00F82480">
              <w:rPr>
                <w:rFonts w:ascii="Arial" w:hAnsi="Arial" w:cs="Arial"/>
                <w:sz w:val="20"/>
                <w:szCs w:val="20"/>
              </w:rPr>
              <w:t>If the telecommunications product allows a user to adjust the receive volume, a function shall be provided to automatically reset the volume to the default level after every use.</w:t>
            </w:r>
          </w:p>
        </w:tc>
        <w:tc>
          <w:tcPr>
            <w:tcW w:w="1560" w:type="dxa"/>
            <w:shd w:val="clear" w:color="auto" w:fill="auto"/>
          </w:tcPr>
          <w:p w14:paraId="162244D6" w14:textId="77777777" w:rsidR="0037434C" w:rsidRPr="00F82480" w:rsidRDefault="0037434C" w:rsidP="00723696">
            <w:pPr>
              <w:rPr>
                <w:rFonts w:ascii="Arial" w:hAnsi="Arial" w:cs="Arial"/>
                <w:sz w:val="20"/>
                <w:szCs w:val="20"/>
              </w:rPr>
            </w:pPr>
            <w:r w:rsidRPr="00F82480">
              <w:rPr>
                <w:rFonts w:ascii="Arial" w:hAnsi="Arial" w:cs="Arial"/>
                <w:sz w:val="20"/>
                <w:szCs w:val="20"/>
              </w:rPr>
              <w:t>Not Applicable</w:t>
            </w:r>
          </w:p>
        </w:tc>
        <w:tc>
          <w:tcPr>
            <w:tcW w:w="4500" w:type="dxa"/>
            <w:shd w:val="clear" w:color="auto" w:fill="auto"/>
          </w:tcPr>
          <w:p w14:paraId="3BB771BA" w14:textId="77777777" w:rsidR="0037434C" w:rsidRPr="00F82480" w:rsidRDefault="0037434C" w:rsidP="00723696">
            <w:pPr>
              <w:rPr>
                <w:rFonts w:ascii="Arial" w:hAnsi="Arial" w:cs="Arial"/>
                <w:sz w:val="20"/>
                <w:szCs w:val="20"/>
              </w:rPr>
            </w:pPr>
          </w:p>
        </w:tc>
      </w:tr>
      <w:tr w:rsidR="0037434C" w:rsidRPr="00F82480" w14:paraId="19384F45" w14:textId="77777777" w:rsidTr="004F1C83">
        <w:trPr>
          <w:trHeight w:val="350"/>
        </w:trPr>
        <w:tc>
          <w:tcPr>
            <w:tcW w:w="1455" w:type="dxa"/>
            <w:shd w:val="clear" w:color="auto" w:fill="auto"/>
            <w:noWrap/>
          </w:tcPr>
          <w:p w14:paraId="22A7B4C7" w14:textId="77777777" w:rsidR="0037434C" w:rsidRPr="00F82480" w:rsidRDefault="0037434C" w:rsidP="00723696">
            <w:pPr>
              <w:rPr>
                <w:rFonts w:ascii="Arial" w:hAnsi="Arial" w:cs="Arial"/>
                <w:sz w:val="20"/>
                <w:szCs w:val="20"/>
              </w:rPr>
            </w:pPr>
            <w:r w:rsidRPr="00F82480">
              <w:rPr>
                <w:rFonts w:ascii="Arial" w:hAnsi="Arial" w:cs="Arial"/>
                <w:sz w:val="20"/>
                <w:szCs w:val="20"/>
              </w:rPr>
              <w:t>1194.23(h)</w:t>
            </w:r>
          </w:p>
        </w:tc>
        <w:tc>
          <w:tcPr>
            <w:tcW w:w="4920" w:type="dxa"/>
            <w:shd w:val="clear" w:color="auto" w:fill="auto"/>
          </w:tcPr>
          <w:p w14:paraId="16CF056C" w14:textId="77777777" w:rsidR="0037434C" w:rsidRPr="00F82480" w:rsidRDefault="0037434C" w:rsidP="00723696">
            <w:pPr>
              <w:rPr>
                <w:rFonts w:ascii="Arial" w:hAnsi="Arial" w:cs="Arial"/>
                <w:sz w:val="20"/>
                <w:szCs w:val="20"/>
              </w:rPr>
            </w:pPr>
            <w:r w:rsidRPr="00F82480">
              <w:rPr>
                <w:rFonts w:ascii="Arial" w:hAnsi="Arial" w:cs="Arial"/>
                <w:sz w:val="20"/>
                <w:szCs w:val="20"/>
              </w:rPr>
              <w:t>Where a telecommunications product delivers output by an audio transducer which is normally held up to the ear, a means for effective magnetic wireless coupling to hearing technologies shall be provided.</w:t>
            </w:r>
          </w:p>
        </w:tc>
        <w:tc>
          <w:tcPr>
            <w:tcW w:w="1560" w:type="dxa"/>
            <w:shd w:val="clear" w:color="auto" w:fill="auto"/>
          </w:tcPr>
          <w:p w14:paraId="1F0FAC85" w14:textId="77777777" w:rsidR="0037434C" w:rsidRPr="00F82480" w:rsidRDefault="0037434C" w:rsidP="00723696">
            <w:pPr>
              <w:rPr>
                <w:rFonts w:ascii="Arial" w:hAnsi="Arial" w:cs="Arial"/>
                <w:sz w:val="20"/>
                <w:szCs w:val="20"/>
              </w:rPr>
            </w:pPr>
            <w:r w:rsidRPr="00F82480">
              <w:rPr>
                <w:rFonts w:ascii="Arial" w:hAnsi="Arial" w:cs="Arial"/>
                <w:sz w:val="20"/>
                <w:szCs w:val="20"/>
              </w:rPr>
              <w:t>Not Applicable</w:t>
            </w:r>
          </w:p>
        </w:tc>
        <w:tc>
          <w:tcPr>
            <w:tcW w:w="4500" w:type="dxa"/>
            <w:shd w:val="clear" w:color="auto" w:fill="auto"/>
          </w:tcPr>
          <w:p w14:paraId="375A2B35" w14:textId="77777777" w:rsidR="0037434C" w:rsidRPr="00F82480" w:rsidRDefault="0037434C" w:rsidP="00723696">
            <w:pPr>
              <w:rPr>
                <w:rFonts w:ascii="Arial" w:hAnsi="Arial" w:cs="Arial"/>
                <w:sz w:val="20"/>
                <w:szCs w:val="20"/>
              </w:rPr>
            </w:pPr>
          </w:p>
        </w:tc>
      </w:tr>
      <w:tr w:rsidR="0037434C" w14:paraId="19CE3CB8" w14:textId="77777777" w:rsidTr="004F1C83">
        <w:trPr>
          <w:trHeight w:val="1367"/>
        </w:trPr>
        <w:tc>
          <w:tcPr>
            <w:tcW w:w="1455" w:type="dxa"/>
            <w:shd w:val="clear" w:color="auto" w:fill="auto"/>
            <w:noWrap/>
          </w:tcPr>
          <w:p w14:paraId="2045DAB1" w14:textId="77777777" w:rsidR="0037434C" w:rsidRDefault="0037434C" w:rsidP="00723696">
            <w:pPr>
              <w:rPr>
                <w:rFonts w:ascii="Arial" w:hAnsi="Arial" w:cs="Arial"/>
                <w:sz w:val="20"/>
                <w:szCs w:val="20"/>
              </w:rPr>
            </w:pPr>
            <w:r>
              <w:rPr>
                <w:rFonts w:ascii="Arial" w:hAnsi="Arial" w:cs="Arial"/>
                <w:sz w:val="20"/>
                <w:szCs w:val="20"/>
              </w:rPr>
              <w:lastRenderedPageBreak/>
              <w:t>1194.23(i)</w:t>
            </w:r>
          </w:p>
        </w:tc>
        <w:tc>
          <w:tcPr>
            <w:tcW w:w="4920" w:type="dxa"/>
            <w:shd w:val="clear" w:color="auto" w:fill="auto"/>
          </w:tcPr>
          <w:p w14:paraId="32E37CDC" w14:textId="77777777" w:rsidR="0037434C" w:rsidRDefault="0037434C" w:rsidP="00723696">
            <w:pPr>
              <w:rPr>
                <w:rFonts w:ascii="Arial" w:hAnsi="Arial" w:cs="Arial"/>
                <w:sz w:val="20"/>
                <w:szCs w:val="20"/>
              </w:rPr>
            </w:pPr>
            <w:r>
              <w:rPr>
                <w:rFonts w:ascii="Arial" w:hAnsi="Arial"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1560" w:type="dxa"/>
            <w:shd w:val="clear" w:color="auto" w:fill="auto"/>
          </w:tcPr>
          <w:p w14:paraId="5C39E57A" w14:textId="77777777" w:rsidR="0037434C" w:rsidRDefault="0037434C" w:rsidP="00723696">
            <w:pPr>
              <w:rPr>
                <w:rFonts w:ascii="Arial" w:hAnsi="Arial" w:cs="Arial"/>
                <w:sz w:val="20"/>
                <w:szCs w:val="20"/>
              </w:rPr>
            </w:pPr>
            <w:r>
              <w:rPr>
                <w:rFonts w:ascii="Arial" w:hAnsi="Arial" w:cs="Arial"/>
                <w:sz w:val="20"/>
                <w:szCs w:val="20"/>
              </w:rPr>
              <w:t>Not Applicable</w:t>
            </w:r>
          </w:p>
        </w:tc>
        <w:tc>
          <w:tcPr>
            <w:tcW w:w="4500" w:type="dxa"/>
            <w:shd w:val="clear" w:color="auto" w:fill="auto"/>
          </w:tcPr>
          <w:p w14:paraId="34256631" w14:textId="77777777" w:rsidR="0037434C" w:rsidRDefault="0037434C" w:rsidP="00723696">
            <w:pPr>
              <w:rPr>
                <w:rFonts w:ascii="Arial" w:hAnsi="Arial" w:cs="Arial"/>
                <w:sz w:val="20"/>
                <w:szCs w:val="20"/>
              </w:rPr>
            </w:pPr>
          </w:p>
        </w:tc>
      </w:tr>
      <w:tr w:rsidR="0037434C" w14:paraId="15ED1E7C" w14:textId="77777777" w:rsidTr="004F1C83">
        <w:trPr>
          <w:trHeight w:val="1952"/>
        </w:trPr>
        <w:tc>
          <w:tcPr>
            <w:tcW w:w="1455" w:type="dxa"/>
            <w:shd w:val="clear" w:color="auto" w:fill="auto"/>
            <w:noWrap/>
          </w:tcPr>
          <w:p w14:paraId="17FC2D4C" w14:textId="77777777" w:rsidR="0037434C" w:rsidRDefault="0037434C" w:rsidP="00723696">
            <w:pPr>
              <w:rPr>
                <w:rFonts w:ascii="Arial" w:hAnsi="Arial" w:cs="Arial"/>
                <w:sz w:val="20"/>
                <w:szCs w:val="20"/>
              </w:rPr>
            </w:pPr>
            <w:r>
              <w:rPr>
                <w:rFonts w:ascii="Arial" w:hAnsi="Arial" w:cs="Arial"/>
                <w:sz w:val="20"/>
                <w:szCs w:val="20"/>
              </w:rPr>
              <w:t>1194.23(j)</w:t>
            </w:r>
          </w:p>
        </w:tc>
        <w:tc>
          <w:tcPr>
            <w:tcW w:w="4920" w:type="dxa"/>
            <w:shd w:val="clear" w:color="auto" w:fill="auto"/>
          </w:tcPr>
          <w:p w14:paraId="406276E7" w14:textId="77777777" w:rsidR="0037434C" w:rsidRDefault="0037434C" w:rsidP="00723696">
            <w:pPr>
              <w:rPr>
                <w:rFonts w:ascii="Arial" w:hAnsi="Arial" w:cs="Arial"/>
                <w:sz w:val="20"/>
                <w:szCs w:val="20"/>
              </w:rPr>
            </w:pPr>
            <w:r>
              <w:rPr>
                <w:rFonts w:ascii="Arial" w:hAnsi="Arial"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1560" w:type="dxa"/>
            <w:shd w:val="clear" w:color="auto" w:fill="auto"/>
          </w:tcPr>
          <w:p w14:paraId="1C7861E6" w14:textId="77777777" w:rsidR="0037434C" w:rsidRDefault="0037434C" w:rsidP="00723696">
            <w:pPr>
              <w:rPr>
                <w:rFonts w:ascii="Arial" w:hAnsi="Arial" w:cs="Arial"/>
                <w:sz w:val="20"/>
                <w:szCs w:val="20"/>
              </w:rPr>
            </w:pPr>
            <w:r>
              <w:rPr>
                <w:rFonts w:ascii="Arial" w:hAnsi="Arial" w:cs="Arial"/>
                <w:sz w:val="20"/>
                <w:szCs w:val="20"/>
              </w:rPr>
              <w:t>Supports</w:t>
            </w:r>
          </w:p>
        </w:tc>
        <w:tc>
          <w:tcPr>
            <w:tcW w:w="4500" w:type="dxa"/>
            <w:shd w:val="clear" w:color="auto" w:fill="auto"/>
          </w:tcPr>
          <w:p w14:paraId="51507032" w14:textId="77777777" w:rsidR="0037434C" w:rsidRPr="00090C4F" w:rsidRDefault="0037434C" w:rsidP="00723696">
            <w:pPr>
              <w:rPr>
                <w:rFonts w:ascii="Arial" w:hAnsi="Arial" w:cs="Arial"/>
                <w:sz w:val="20"/>
                <w:szCs w:val="20"/>
              </w:rPr>
            </w:pPr>
            <w:r>
              <w:rPr>
                <w:rFonts w:ascii="Arial" w:hAnsi="Arial" w:cs="Arial"/>
                <w:sz w:val="20"/>
                <w:szCs w:val="20"/>
              </w:rPr>
              <w:t>Cisco Unity</w:t>
            </w:r>
            <w:r w:rsidR="00C6462E">
              <w:rPr>
                <w:rFonts w:ascii="Arial" w:hAnsi="Arial" w:cs="Arial"/>
                <w:sz w:val="20"/>
                <w:szCs w:val="20"/>
              </w:rPr>
              <w:t xml:space="preserve"> Express</w:t>
            </w:r>
            <w:r w:rsidR="00C96555">
              <w:rPr>
                <w:rFonts w:ascii="Arial" w:hAnsi="Arial" w:cs="Arial"/>
                <w:sz w:val="20"/>
                <w:szCs w:val="20"/>
              </w:rPr>
              <w:t xml:space="preserve"> </w:t>
            </w:r>
            <w:r w:rsidRPr="00090C4F">
              <w:rPr>
                <w:rFonts w:ascii="Arial" w:hAnsi="Arial" w:cs="Arial"/>
                <w:sz w:val="20"/>
                <w:szCs w:val="20"/>
              </w:rPr>
              <w:t xml:space="preserve">supports </w:t>
            </w:r>
            <w:r w:rsidR="00C6462E" w:rsidRPr="00C6462E">
              <w:rPr>
                <w:rFonts w:ascii="Arial" w:hAnsi="Arial" w:cs="Arial"/>
                <w:sz w:val="20"/>
                <w:szCs w:val="20"/>
              </w:rPr>
              <w:t>G.711 voice termination</w:t>
            </w:r>
            <w:r w:rsidR="00C6462E">
              <w:rPr>
                <w:rFonts w:ascii="Arial" w:hAnsi="Arial" w:cs="Arial"/>
                <w:sz w:val="20"/>
                <w:szCs w:val="20"/>
              </w:rPr>
              <w:t xml:space="preserve"> </w:t>
            </w:r>
            <w:r w:rsidRPr="00090C4F">
              <w:rPr>
                <w:rFonts w:ascii="Arial" w:hAnsi="Arial" w:cs="Arial"/>
                <w:sz w:val="20"/>
                <w:szCs w:val="20"/>
              </w:rPr>
              <w:t>standard audio</w:t>
            </w:r>
            <w:r w:rsidR="00C6462E">
              <w:rPr>
                <w:rFonts w:ascii="Arial" w:hAnsi="Arial" w:cs="Arial"/>
                <w:sz w:val="20"/>
                <w:szCs w:val="20"/>
              </w:rPr>
              <w:t>.</w:t>
            </w:r>
          </w:p>
        </w:tc>
      </w:tr>
      <w:tr w:rsidR="0037434C" w14:paraId="453181F0" w14:textId="77777777" w:rsidTr="004F1C83">
        <w:trPr>
          <w:trHeight w:val="728"/>
        </w:trPr>
        <w:tc>
          <w:tcPr>
            <w:tcW w:w="1455" w:type="dxa"/>
            <w:shd w:val="clear" w:color="auto" w:fill="auto"/>
            <w:noWrap/>
          </w:tcPr>
          <w:p w14:paraId="44B7393D" w14:textId="77777777" w:rsidR="0037434C" w:rsidRDefault="0037434C" w:rsidP="00723696">
            <w:pPr>
              <w:rPr>
                <w:rFonts w:ascii="Arial" w:hAnsi="Arial" w:cs="Arial"/>
                <w:sz w:val="20"/>
                <w:szCs w:val="20"/>
              </w:rPr>
            </w:pPr>
            <w:r>
              <w:rPr>
                <w:rFonts w:ascii="Arial" w:hAnsi="Arial" w:cs="Arial"/>
                <w:sz w:val="20"/>
                <w:szCs w:val="20"/>
              </w:rPr>
              <w:t>1194.23(k1)</w:t>
            </w:r>
          </w:p>
        </w:tc>
        <w:tc>
          <w:tcPr>
            <w:tcW w:w="4920" w:type="dxa"/>
            <w:shd w:val="clear" w:color="auto" w:fill="auto"/>
          </w:tcPr>
          <w:p w14:paraId="441BA9DC" w14:textId="77777777" w:rsidR="0037434C" w:rsidRDefault="0037434C" w:rsidP="00723696">
            <w:pPr>
              <w:rPr>
                <w:rFonts w:ascii="Arial" w:hAnsi="Arial" w:cs="Arial"/>
                <w:sz w:val="20"/>
                <w:szCs w:val="20"/>
              </w:rPr>
            </w:pPr>
            <w:r>
              <w:rPr>
                <w:rFonts w:ascii="Arial" w:hAnsi="Arial" w:cs="Arial"/>
                <w:sz w:val="20"/>
                <w:szCs w:val="20"/>
              </w:rPr>
              <w:t>Products which have mechanically operated controls or keys shall comply with the following: Controls and Keys shall be tactilely discernible without activating the controls or keys.</w:t>
            </w:r>
          </w:p>
        </w:tc>
        <w:tc>
          <w:tcPr>
            <w:tcW w:w="1560" w:type="dxa"/>
            <w:shd w:val="clear" w:color="auto" w:fill="auto"/>
          </w:tcPr>
          <w:p w14:paraId="74502872" w14:textId="77777777" w:rsidR="0037434C" w:rsidRDefault="0037434C" w:rsidP="00723696">
            <w:pPr>
              <w:rPr>
                <w:rFonts w:ascii="Arial" w:hAnsi="Arial" w:cs="Arial"/>
                <w:sz w:val="20"/>
                <w:szCs w:val="20"/>
              </w:rPr>
            </w:pPr>
            <w:r>
              <w:rPr>
                <w:rFonts w:ascii="Arial" w:hAnsi="Arial" w:cs="Arial"/>
                <w:sz w:val="20"/>
                <w:szCs w:val="20"/>
              </w:rPr>
              <w:t>Not Applicable</w:t>
            </w:r>
          </w:p>
        </w:tc>
        <w:tc>
          <w:tcPr>
            <w:tcW w:w="4500" w:type="dxa"/>
            <w:shd w:val="clear" w:color="auto" w:fill="auto"/>
          </w:tcPr>
          <w:p w14:paraId="422CA137" w14:textId="77777777" w:rsidR="0037434C" w:rsidRDefault="0037434C" w:rsidP="00723696">
            <w:pPr>
              <w:rPr>
                <w:rFonts w:ascii="Arial" w:hAnsi="Arial" w:cs="Arial"/>
                <w:sz w:val="20"/>
                <w:szCs w:val="20"/>
              </w:rPr>
            </w:pPr>
          </w:p>
        </w:tc>
      </w:tr>
      <w:tr w:rsidR="0037434C" w14:paraId="099F1700" w14:textId="77777777" w:rsidTr="004F1C83">
        <w:trPr>
          <w:trHeight w:val="350"/>
        </w:trPr>
        <w:tc>
          <w:tcPr>
            <w:tcW w:w="1455" w:type="dxa"/>
            <w:shd w:val="clear" w:color="auto" w:fill="auto"/>
            <w:noWrap/>
          </w:tcPr>
          <w:p w14:paraId="1752AE8E" w14:textId="77777777" w:rsidR="0037434C" w:rsidRDefault="0037434C" w:rsidP="00723696">
            <w:pPr>
              <w:rPr>
                <w:rFonts w:ascii="Arial" w:hAnsi="Arial" w:cs="Arial"/>
                <w:sz w:val="20"/>
                <w:szCs w:val="20"/>
              </w:rPr>
            </w:pPr>
            <w:r>
              <w:rPr>
                <w:rFonts w:ascii="Arial" w:hAnsi="Arial" w:cs="Arial"/>
                <w:sz w:val="20"/>
                <w:szCs w:val="20"/>
              </w:rPr>
              <w:t>1194.23(k2)</w:t>
            </w:r>
          </w:p>
        </w:tc>
        <w:tc>
          <w:tcPr>
            <w:tcW w:w="4920" w:type="dxa"/>
            <w:shd w:val="clear" w:color="auto" w:fill="auto"/>
          </w:tcPr>
          <w:p w14:paraId="59FF334F" w14:textId="77777777" w:rsidR="0037434C" w:rsidRDefault="0037434C" w:rsidP="00723696">
            <w:pPr>
              <w:rPr>
                <w:rFonts w:ascii="Arial" w:hAnsi="Arial" w:cs="Arial"/>
                <w:sz w:val="20"/>
                <w:szCs w:val="20"/>
              </w:rPr>
            </w:pPr>
            <w:r>
              <w:rPr>
                <w:rFonts w:ascii="Arial" w:hAnsi="Arial"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1560" w:type="dxa"/>
            <w:shd w:val="clear" w:color="auto" w:fill="auto"/>
          </w:tcPr>
          <w:p w14:paraId="2E60409B" w14:textId="77777777" w:rsidR="0037434C" w:rsidRDefault="0037434C" w:rsidP="00723696">
            <w:pPr>
              <w:rPr>
                <w:rFonts w:ascii="Arial" w:hAnsi="Arial" w:cs="Arial"/>
                <w:sz w:val="20"/>
                <w:szCs w:val="20"/>
              </w:rPr>
            </w:pPr>
            <w:r>
              <w:rPr>
                <w:rFonts w:ascii="Arial" w:hAnsi="Arial" w:cs="Arial"/>
                <w:sz w:val="20"/>
                <w:szCs w:val="20"/>
              </w:rPr>
              <w:t>Not Applicable</w:t>
            </w:r>
          </w:p>
        </w:tc>
        <w:tc>
          <w:tcPr>
            <w:tcW w:w="4500" w:type="dxa"/>
            <w:shd w:val="clear" w:color="auto" w:fill="auto"/>
          </w:tcPr>
          <w:p w14:paraId="3D9B4B28" w14:textId="77777777" w:rsidR="0037434C" w:rsidRDefault="0037434C" w:rsidP="00723696">
            <w:pPr>
              <w:rPr>
                <w:rFonts w:ascii="Arial" w:hAnsi="Arial" w:cs="Arial"/>
                <w:sz w:val="20"/>
                <w:szCs w:val="20"/>
              </w:rPr>
            </w:pPr>
          </w:p>
        </w:tc>
      </w:tr>
      <w:tr w:rsidR="0037434C" w14:paraId="3263ED5E" w14:textId="77777777" w:rsidTr="004F1C83">
        <w:trPr>
          <w:trHeight w:val="1268"/>
        </w:trPr>
        <w:tc>
          <w:tcPr>
            <w:tcW w:w="1455" w:type="dxa"/>
            <w:shd w:val="clear" w:color="auto" w:fill="auto"/>
            <w:noWrap/>
          </w:tcPr>
          <w:p w14:paraId="374209D5" w14:textId="77777777" w:rsidR="0037434C" w:rsidRDefault="0037434C" w:rsidP="00723696">
            <w:pPr>
              <w:rPr>
                <w:rFonts w:ascii="Arial" w:hAnsi="Arial" w:cs="Arial"/>
                <w:sz w:val="20"/>
                <w:szCs w:val="20"/>
              </w:rPr>
            </w:pPr>
            <w:r>
              <w:rPr>
                <w:rFonts w:ascii="Arial" w:hAnsi="Arial" w:cs="Arial"/>
                <w:sz w:val="20"/>
                <w:szCs w:val="20"/>
              </w:rPr>
              <w:t>1194.23(k3)</w:t>
            </w:r>
          </w:p>
        </w:tc>
        <w:tc>
          <w:tcPr>
            <w:tcW w:w="4920" w:type="dxa"/>
            <w:shd w:val="clear" w:color="auto" w:fill="auto"/>
          </w:tcPr>
          <w:p w14:paraId="7B7FF802" w14:textId="77777777" w:rsidR="0037434C" w:rsidRDefault="0037434C" w:rsidP="00723696">
            <w:pPr>
              <w:rPr>
                <w:rFonts w:ascii="Arial" w:hAnsi="Arial" w:cs="Arial"/>
                <w:sz w:val="20"/>
                <w:szCs w:val="20"/>
              </w:rPr>
            </w:pPr>
            <w:r>
              <w:rPr>
                <w:rFonts w:ascii="Arial" w:hAnsi="Arial"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1560" w:type="dxa"/>
            <w:shd w:val="clear" w:color="auto" w:fill="auto"/>
          </w:tcPr>
          <w:p w14:paraId="775A5770" w14:textId="77777777" w:rsidR="0037434C" w:rsidRDefault="0037434C" w:rsidP="00723696">
            <w:pPr>
              <w:rPr>
                <w:rFonts w:ascii="Arial" w:hAnsi="Arial" w:cs="Arial"/>
                <w:sz w:val="20"/>
                <w:szCs w:val="20"/>
              </w:rPr>
            </w:pPr>
            <w:r>
              <w:rPr>
                <w:rFonts w:ascii="Arial" w:hAnsi="Arial" w:cs="Arial"/>
                <w:sz w:val="20"/>
                <w:szCs w:val="20"/>
              </w:rPr>
              <w:t>Not Applicable</w:t>
            </w:r>
          </w:p>
        </w:tc>
        <w:tc>
          <w:tcPr>
            <w:tcW w:w="4500" w:type="dxa"/>
            <w:shd w:val="clear" w:color="auto" w:fill="auto"/>
          </w:tcPr>
          <w:p w14:paraId="5FD9677C" w14:textId="77777777" w:rsidR="0037434C" w:rsidRDefault="0037434C" w:rsidP="00723696">
            <w:pPr>
              <w:rPr>
                <w:rFonts w:ascii="Arial" w:hAnsi="Arial" w:cs="Arial"/>
                <w:sz w:val="20"/>
                <w:szCs w:val="20"/>
              </w:rPr>
            </w:pPr>
          </w:p>
        </w:tc>
      </w:tr>
      <w:tr w:rsidR="0037434C" w14:paraId="1AF553D6" w14:textId="77777777" w:rsidTr="004F1C83">
        <w:trPr>
          <w:trHeight w:val="350"/>
        </w:trPr>
        <w:tc>
          <w:tcPr>
            <w:tcW w:w="1455" w:type="dxa"/>
            <w:shd w:val="clear" w:color="auto" w:fill="auto"/>
            <w:noWrap/>
          </w:tcPr>
          <w:p w14:paraId="3E960983" w14:textId="77777777" w:rsidR="0037434C" w:rsidRDefault="0037434C" w:rsidP="00723696">
            <w:pPr>
              <w:rPr>
                <w:rFonts w:ascii="Arial" w:hAnsi="Arial" w:cs="Arial"/>
                <w:sz w:val="20"/>
                <w:szCs w:val="20"/>
              </w:rPr>
            </w:pPr>
            <w:r>
              <w:rPr>
                <w:rFonts w:ascii="Arial" w:hAnsi="Arial" w:cs="Arial"/>
                <w:sz w:val="20"/>
                <w:szCs w:val="20"/>
              </w:rPr>
              <w:t>1194.23(k4)</w:t>
            </w:r>
          </w:p>
        </w:tc>
        <w:tc>
          <w:tcPr>
            <w:tcW w:w="4920" w:type="dxa"/>
            <w:shd w:val="clear" w:color="auto" w:fill="auto"/>
          </w:tcPr>
          <w:p w14:paraId="1CF7C2AE" w14:textId="77777777" w:rsidR="0037434C" w:rsidRDefault="0037434C" w:rsidP="00723696">
            <w:pPr>
              <w:rPr>
                <w:rFonts w:ascii="Arial" w:hAnsi="Arial" w:cs="Arial"/>
                <w:sz w:val="20"/>
                <w:szCs w:val="20"/>
              </w:rPr>
            </w:pPr>
            <w:r>
              <w:rPr>
                <w:rFonts w:ascii="Arial" w:hAnsi="Arial"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1560" w:type="dxa"/>
            <w:shd w:val="clear" w:color="auto" w:fill="auto"/>
          </w:tcPr>
          <w:p w14:paraId="67F449C0" w14:textId="77777777" w:rsidR="0037434C" w:rsidRDefault="0037434C" w:rsidP="00723696">
            <w:pPr>
              <w:rPr>
                <w:rFonts w:ascii="Arial" w:hAnsi="Arial" w:cs="Arial"/>
                <w:sz w:val="20"/>
                <w:szCs w:val="20"/>
              </w:rPr>
            </w:pPr>
            <w:r>
              <w:rPr>
                <w:rFonts w:ascii="Arial" w:hAnsi="Arial" w:cs="Arial"/>
                <w:sz w:val="20"/>
                <w:szCs w:val="20"/>
              </w:rPr>
              <w:t>Not Applicable</w:t>
            </w:r>
          </w:p>
        </w:tc>
        <w:tc>
          <w:tcPr>
            <w:tcW w:w="4500" w:type="dxa"/>
            <w:shd w:val="clear" w:color="auto" w:fill="auto"/>
          </w:tcPr>
          <w:p w14:paraId="21BE41F7" w14:textId="77777777" w:rsidR="0037434C" w:rsidRDefault="0037434C" w:rsidP="00723696">
            <w:pPr>
              <w:rPr>
                <w:rFonts w:ascii="Arial" w:hAnsi="Arial" w:cs="Arial"/>
                <w:sz w:val="20"/>
                <w:szCs w:val="20"/>
              </w:rPr>
            </w:pPr>
          </w:p>
        </w:tc>
      </w:tr>
    </w:tbl>
    <w:p w14:paraId="509DE792" w14:textId="77777777" w:rsidR="00AF4ECF" w:rsidRDefault="00AF4ECF" w:rsidP="00FB232E">
      <w:pPr>
        <w:pStyle w:val="Heading3"/>
        <w:ind w:left="0"/>
      </w:pPr>
    </w:p>
    <w:p w14:paraId="54C9BA08" w14:textId="77777777" w:rsidR="00AF4ECF" w:rsidRDefault="00FB232E" w:rsidP="00AF4ECF">
      <w:pPr>
        <w:pStyle w:val="Heading3"/>
        <w:ind w:left="0"/>
      </w:pPr>
      <w:r>
        <w:t xml:space="preserve">Section 1194.31: Functional Performance Criteria </w:t>
      </w:r>
      <w:r w:rsidR="00AF4ECF">
        <w:t>–</w:t>
      </w:r>
      <w:r>
        <w:t xml:space="preserve"> Detail</w:t>
      </w:r>
    </w:p>
    <w:p w14:paraId="59F2B79F" w14:textId="77777777" w:rsidR="00AF4ECF" w:rsidRPr="00AF4ECF" w:rsidRDefault="00AF4ECF" w:rsidP="00AF4ECF">
      <w:pPr>
        <w:pStyle w:val="Heading3"/>
        <w:ind w:left="0"/>
      </w:pPr>
      <w:r w:rsidRPr="00AF4ECF">
        <w:rPr>
          <w:sz w:val="20"/>
          <w:szCs w:val="20"/>
        </w:rPr>
        <w:t xml:space="preserve">Cisco Unity Express (CUE), version </w:t>
      </w:r>
      <w:r w:rsidR="004676CB">
        <w:rPr>
          <w:sz w:val="20"/>
          <w:szCs w:val="20"/>
        </w:rPr>
        <w:t>9.x</w:t>
      </w:r>
      <w:r w:rsidR="00BF28F7">
        <w:rPr>
          <w:color w:val="000000"/>
          <w:sz w:val="20"/>
          <w:szCs w:val="20"/>
        </w:rPr>
        <w:t xml:space="preserve">  (Web Admin GUIs and Telephone User Interface – TUI)</w:t>
      </w:r>
      <w:r w:rsidR="004676CB">
        <w:rPr>
          <w:color w:val="000000"/>
          <w:sz w:val="20"/>
          <w:szCs w:val="20"/>
        </w:rPr>
        <w:t xml:space="preserve">. </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FB232E" w14:paraId="18FDF4C5" w14:textId="77777777">
        <w:trPr>
          <w:trHeight w:val="288"/>
        </w:trPr>
        <w:tc>
          <w:tcPr>
            <w:tcW w:w="1640" w:type="dxa"/>
            <w:shd w:val="clear" w:color="auto" w:fill="333333"/>
          </w:tcPr>
          <w:p w14:paraId="4F7B2C1F"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14:paraId="4358878A"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14:paraId="365490A6"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14:paraId="653E1023"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Remarks and Explanations</w:t>
            </w:r>
          </w:p>
        </w:tc>
      </w:tr>
      <w:tr w:rsidR="00FB232E" w14:paraId="7FBA6380" w14:textId="77777777">
        <w:trPr>
          <w:trHeight w:val="765"/>
        </w:trPr>
        <w:tc>
          <w:tcPr>
            <w:tcW w:w="1640" w:type="dxa"/>
            <w:shd w:val="clear" w:color="auto" w:fill="auto"/>
          </w:tcPr>
          <w:p w14:paraId="61A3EC2D" w14:textId="77777777" w:rsidR="00FB232E" w:rsidRDefault="00FB232E" w:rsidP="00FB232E">
            <w:pPr>
              <w:rPr>
                <w:rFonts w:ascii="Arial" w:hAnsi="Arial" w:cs="Arial"/>
                <w:sz w:val="20"/>
                <w:szCs w:val="20"/>
              </w:rPr>
            </w:pPr>
            <w:r>
              <w:rPr>
                <w:rFonts w:ascii="Arial" w:hAnsi="Arial" w:cs="Arial"/>
                <w:sz w:val="20"/>
                <w:szCs w:val="20"/>
              </w:rPr>
              <w:t>1194.31(a)</w:t>
            </w:r>
          </w:p>
        </w:tc>
        <w:tc>
          <w:tcPr>
            <w:tcW w:w="5740" w:type="dxa"/>
            <w:shd w:val="clear" w:color="auto" w:fill="auto"/>
          </w:tcPr>
          <w:p w14:paraId="68A8668B" w14:textId="77777777" w:rsidR="00FB232E" w:rsidRDefault="00FB232E" w:rsidP="00FB232E">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14:paraId="1F72C76D" w14:textId="77777777" w:rsidR="00FB232E" w:rsidRDefault="007052EF" w:rsidP="00FB232E">
            <w:pPr>
              <w:rPr>
                <w:rFonts w:ascii="Arial" w:hAnsi="Arial" w:cs="Arial"/>
                <w:sz w:val="20"/>
                <w:szCs w:val="20"/>
              </w:rPr>
            </w:pPr>
            <w:r>
              <w:rPr>
                <w:rFonts w:ascii="Arial" w:hAnsi="Arial" w:cs="Arial"/>
                <w:sz w:val="20"/>
                <w:szCs w:val="20"/>
              </w:rPr>
              <w:t>Does Not Support</w:t>
            </w:r>
            <w:r w:rsidR="00A81B0D">
              <w:rPr>
                <w:rFonts w:ascii="Arial" w:hAnsi="Arial" w:cs="Arial"/>
                <w:sz w:val="20"/>
                <w:szCs w:val="20"/>
              </w:rPr>
              <w:t xml:space="preserve"> (Web </w:t>
            </w:r>
            <w:r w:rsidR="002329AC">
              <w:rPr>
                <w:rFonts w:ascii="Arial" w:hAnsi="Arial" w:cs="Arial"/>
                <w:sz w:val="20"/>
                <w:szCs w:val="20"/>
              </w:rPr>
              <w:t>GUIs)</w:t>
            </w:r>
          </w:p>
          <w:p w14:paraId="11596DC7" w14:textId="77777777" w:rsidR="002329AC" w:rsidRDefault="002329AC" w:rsidP="00FB232E">
            <w:pPr>
              <w:rPr>
                <w:rFonts w:ascii="Arial" w:hAnsi="Arial" w:cs="Arial"/>
                <w:sz w:val="20"/>
                <w:szCs w:val="20"/>
              </w:rPr>
            </w:pPr>
          </w:p>
          <w:p w14:paraId="2ED52237" w14:textId="77777777" w:rsidR="002329AC" w:rsidRDefault="002329AC" w:rsidP="00FB232E">
            <w:pPr>
              <w:rPr>
                <w:rFonts w:ascii="Arial" w:hAnsi="Arial" w:cs="Arial"/>
                <w:sz w:val="20"/>
                <w:szCs w:val="20"/>
              </w:rPr>
            </w:pPr>
            <w:r>
              <w:rPr>
                <w:rFonts w:ascii="Arial" w:hAnsi="Arial" w:cs="Arial"/>
                <w:sz w:val="20"/>
                <w:szCs w:val="20"/>
              </w:rPr>
              <w:t>Supports (TUI)</w:t>
            </w:r>
          </w:p>
        </w:tc>
        <w:tc>
          <w:tcPr>
            <w:tcW w:w="2700" w:type="dxa"/>
            <w:shd w:val="clear" w:color="auto" w:fill="auto"/>
          </w:tcPr>
          <w:p w14:paraId="418E774A" w14:textId="77777777" w:rsidR="00FB232E" w:rsidRDefault="007052EF" w:rsidP="00FB232E">
            <w:pPr>
              <w:rPr>
                <w:rFonts w:ascii="Arial" w:hAnsi="Arial" w:cs="Arial"/>
                <w:sz w:val="20"/>
                <w:szCs w:val="20"/>
              </w:rPr>
            </w:pPr>
            <w:r>
              <w:rPr>
                <w:rFonts w:ascii="Arial" w:hAnsi="Arial" w:cs="Arial"/>
                <w:sz w:val="20"/>
                <w:szCs w:val="20"/>
              </w:rPr>
              <w:t xml:space="preserve">See 1194.22 </w:t>
            </w:r>
            <w:r w:rsidR="000C36D0">
              <w:rPr>
                <w:rFonts w:ascii="Arial" w:hAnsi="Arial" w:cs="Arial"/>
                <w:sz w:val="20"/>
                <w:szCs w:val="20"/>
              </w:rPr>
              <w:t>(</w:t>
            </w:r>
            <w:r>
              <w:rPr>
                <w:rFonts w:ascii="Arial" w:hAnsi="Arial" w:cs="Arial"/>
                <w:sz w:val="20"/>
                <w:szCs w:val="20"/>
              </w:rPr>
              <w:t>a)(g)(i)(l)(o)</w:t>
            </w:r>
            <w:r w:rsidR="00C6462E">
              <w:rPr>
                <w:rFonts w:ascii="Arial" w:hAnsi="Arial" w:cs="Arial"/>
                <w:sz w:val="20"/>
                <w:szCs w:val="20"/>
              </w:rPr>
              <w:t>(p)</w:t>
            </w:r>
          </w:p>
          <w:p w14:paraId="11832D86" w14:textId="77777777" w:rsidR="002329AC" w:rsidRDefault="002329AC" w:rsidP="00FB232E">
            <w:pPr>
              <w:rPr>
                <w:rFonts w:ascii="Arial" w:hAnsi="Arial" w:cs="Arial"/>
                <w:sz w:val="20"/>
                <w:szCs w:val="20"/>
              </w:rPr>
            </w:pPr>
          </w:p>
          <w:p w14:paraId="707626C6" w14:textId="77777777" w:rsidR="002329AC" w:rsidRDefault="002329AC" w:rsidP="00FB232E">
            <w:pPr>
              <w:rPr>
                <w:rFonts w:ascii="Arial" w:hAnsi="Arial" w:cs="Arial"/>
                <w:sz w:val="20"/>
                <w:szCs w:val="20"/>
              </w:rPr>
            </w:pPr>
            <w:r>
              <w:rPr>
                <w:rFonts w:ascii="Arial" w:hAnsi="Arial" w:cs="Arial"/>
                <w:sz w:val="20"/>
                <w:szCs w:val="20"/>
              </w:rPr>
              <w:t>See 1194.23(d)(e)</w:t>
            </w:r>
          </w:p>
        </w:tc>
      </w:tr>
      <w:tr w:rsidR="00FB232E" w14:paraId="11E35B34" w14:textId="77777777">
        <w:trPr>
          <w:trHeight w:val="1020"/>
        </w:trPr>
        <w:tc>
          <w:tcPr>
            <w:tcW w:w="1640" w:type="dxa"/>
            <w:shd w:val="clear" w:color="auto" w:fill="auto"/>
          </w:tcPr>
          <w:p w14:paraId="2C882328" w14:textId="77777777" w:rsidR="00FB232E" w:rsidRDefault="00FB232E" w:rsidP="00FB232E">
            <w:pPr>
              <w:rPr>
                <w:rFonts w:ascii="Arial" w:hAnsi="Arial" w:cs="Arial"/>
                <w:sz w:val="20"/>
                <w:szCs w:val="20"/>
              </w:rPr>
            </w:pPr>
            <w:r>
              <w:rPr>
                <w:rFonts w:ascii="Arial" w:hAnsi="Arial" w:cs="Arial"/>
                <w:sz w:val="20"/>
                <w:szCs w:val="20"/>
              </w:rPr>
              <w:t>1194.31(b)</w:t>
            </w:r>
          </w:p>
        </w:tc>
        <w:tc>
          <w:tcPr>
            <w:tcW w:w="5740" w:type="dxa"/>
            <w:shd w:val="clear" w:color="auto" w:fill="auto"/>
          </w:tcPr>
          <w:p w14:paraId="7DB98088" w14:textId="77777777" w:rsidR="00FB232E" w:rsidRDefault="00FB232E" w:rsidP="00FB232E">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14:paraId="5084DACA" w14:textId="77777777" w:rsidR="00FB232E" w:rsidRDefault="000C36D0" w:rsidP="00FB232E">
            <w:pPr>
              <w:rPr>
                <w:rFonts w:ascii="Arial" w:hAnsi="Arial" w:cs="Arial"/>
                <w:sz w:val="20"/>
                <w:szCs w:val="20"/>
              </w:rPr>
            </w:pPr>
            <w:r>
              <w:rPr>
                <w:rFonts w:ascii="Arial" w:hAnsi="Arial" w:cs="Arial"/>
                <w:sz w:val="20"/>
                <w:szCs w:val="20"/>
              </w:rPr>
              <w:t>Supports with Exceptions</w:t>
            </w:r>
          </w:p>
          <w:p w14:paraId="13CA5B1E" w14:textId="77777777" w:rsidR="002329AC" w:rsidRDefault="002329AC" w:rsidP="00FB232E">
            <w:pPr>
              <w:rPr>
                <w:rFonts w:ascii="Arial" w:hAnsi="Arial" w:cs="Arial"/>
                <w:sz w:val="20"/>
                <w:szCs w:val="20"/>
              </w:rPr>
            </w:pPr>
          </w:p>
          <w:p w14:paraId="5516384F" w14:textId="77777777" w:rsidR="002329AC" w:rsidRDefault="002329AC" w:rsidP="00FB232E">
            <w:pPr>
              <w:rPr>
                <w:rFonts w:ascii="Arial" w:hAnsi="Arial" w:cs="Arial"/>
                <w:sz w:val="20"/>
                <w:szCs w:val="20"/>
              </w:rPr>
            </w:pPr>
            <w:r>
              <w:rPr>
                <w:rFonts w:ascii="Arial" w:hAnsi="Arial" w:cs="Arial"/>
                <w:sz w:val="20"/>
                <w:szCs w:val="20"/>
              </w:rPr>
              <w:t>Supports (TUI)</w:t>
            </w:r>
          </w:p>
        </w:tc>
        <w:tc>
          <w:tcPr>
            <w:tcW w:w="2700" w:type="dxa"/>
            <w:shd w:val="clear" w:color="auto" w:fill="auto"/>
          </w:tcPr>
          <w:p w14:paraId="507B0132" w14:textId="77777777" w:rsidR="00FB232E" w:rsidRDefault="00CD4436" w:rsidP="00FB232E">
            <w:pPr>
              <w:rPr>
                <w:rFonts w:ascii="Arial" w:hAnsi="Arial" w:cs="Arial"/>
                <w:sz w:val="20"/>
                <w:szCs w:val="20"/>
              </w:rPr>
            </w:pPr>
            <w:r>
              <w:rPr>
                <w:rFonts w:ascii="Arial" w:hAnsi="Arial" w:cs="Arial"/>
                <w:sz w:val="20"/>
                <w:szCs w:val="20"/>
              </w:rPr>
              <w:t>See 1194.2</w:t>
            </w:r>
            <w:r w:rsidR="00C6462E">
              <w:rPr>
                <w:rFonts w:ascii="Arial" w:hAnsi="Arial" w:cs="Arial"/>
                <w:sz w:val="20"/>
                <w:szCs w:val="20"/>
              </w:rPr>
              <w:t>2</w:t>
            </w:r>
            <w:r w:rsidR="000B4419">
              <w:rPr>
                <w:rFonts w:ascii="Arial" w:hAnsi="Arial" w:cs="Arial"/>
                <w:sz w:val="20"/>
                <w:szCs w:val="20"/>
              </w:rPr>
              <w:t>(c)(d)(p)</w:t>
            </w:r>
          </w:p>
          <w:p w14:paraId="19E9B47B" w14:textId="77777777" w:rsidR="002329AC" w:rsidRDefault="002329AC" w:rsidP="00FB232E">
            <w:pPr>
              <w:rPr>
                <w:rFonts w:ascii="Arial" w:hAnsi="Arial" w:cs="Arial"/>
                <w:sz w:val="20"/>
                <w:szCs w:val="20"/>
              </w:rPr>
            </w:pPr>
          </w:p>
          <w:p w14:paraId="35BD99F1" w14:textId="77777777" w:rsidR="002329AC" w:rsidRDefault="002329AC" w:rsidP="00FB232E">
            <w:pPr>
              <w:rPr>
                <w:rFonts w:ascii="Arial" w:hAnsi="Arial" w:cs="Arial"/>
                <w:sz w:val="20"/>
                <w:szCs w:val="20"/>
              </w:rPr>
            </w:pPr>
          </w:p>
          <w:p w14:paraId="45C7826D" w14:textId="77777777" w:rsidR="002329AC" w:rsidRDefault="002329AC" w:rsidP="00FB232E">
            <w:pPr>
              <w:rPr>
                <w:rFonts w:ascii="Arial" w:hAnsi="Arial" w:cs="Arial"/>
                <w:sz w:val="20"/>
                <w:szCs w:val="20"/>
              </w:rPr>
            </w:pPr>
            <w:r>
              <w:rPr>
                <w:rFonts w:ascii="Arial" w:hAnsi="Arial" w:cs="Arial"/>
                <w:sz w:val="20"/>
                <w:szCs w:val="20"/>
              </w:rPr>
              <w:t>See 1194.23(d)(e)</w:t>
            </w:r>
          </w:p>
        </w:tc>
      </w:tr>
      <w:tr w:rsidR="00FB232E" w14:paraId="2265AA7B" w14:textId="77777777">
        <w:trPr>
          <w:trHeight w:val="765"/>
        </w:trPr>
        <w:tc>
          <w:tcPr>
            <w:tcW w:w="1640" w:type="dxa"/>
            <w:shd w:val="clear" w:color="auto" w:fill="auto"/>
          </w:tcPr>
          <w:p w14:paraId="5A2E97EE" w14:textId="77777777" w:rsidR="00FB232E" w:rsidRPr="002329AC" w:rsidRDefault="00FB232E" w:rsidP="00FB232E">
            <w:pPr>
              <w:rPr>
                <w:rFonts w:ascii="Arial" w:hAnsi="Arial" w:cs="Arial"/>
                <w:sz w:val="20"/>
                <w:szCs w:val="20"/>
              </w:rPr>
            </w:pPr>
            <w:r w:rsidRPr="002329AC">
              <w:rPr>
                <w:rFonts w:ascii="Arial" w:hAnsi="Arial" w:cs="Arial"/>
                <w:sz w:val="20"/>
                <w:szCs w:val="20"/>
              </w:rPr>
              <w:t>1194.31(c)</w:t>
            </w:r>
          </w:p>
        </w:tc>
        <w:tc>
          <w:tcPr>
            <w:tcW w:w="5740" w:type="dxa"/>
            <w:shd w:val="clear" w:color="auto" w:fill="auto"/>
          </w:tcPr>
          <w:p w14:paraId="48876E96" w14:textId="77777777" w:rsidR="00FB232E" w:rsidRPr="002329AC" w:rsidRDefault="00FB232E" w:rsidP="00FB232E">
            <w:pPr>
              <w:rPr>
                <w:rFonts w:ascii="Arial" w:hAnsi="Arial" w:cs="Arial"/>
                <w:sz w:val="20"/>
                <w:szCs w:val="20"/>
              </w:rPr>
            </w:pPr>
            <w:r w:rsidRPr="002329AC">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14:paraId="0EAA4444" w14:textId="77777777" w:rsidR="00FB232E" w:rsidRPr="002329AC" w:rsidRDefault="003F14E0" w:rsidP="00FB232E">
            <w:pPr>
              <w:rPr>
                <w:rFonts w:ascii="Arial" w:hAnsi="Arial" w:cs="Arial"/>
                <w:sz w:val="20"/>
                <w:szCs w:val="20"/>
              </w:rPr>
            </w:pPr>
            <w:r w:rsidRPr="002329AC">
              <w:rPr>
                <w:rFonts w:ascii="Arial" w:hAnsi="Arial" w:cs="Arial"/>
                <w:sz w:val="20"/>
                <w:szCs w:val="20"/>
              </w:rPr>
              <w:t>Supports</w:t>
            </w:r>
            <w:r w:rsidR="002329AC" w:rsidRPr="002329AC">
              <w:rPr>
                <w:rFonts w:ascii="Arial" w:hAnsi="Arial" w:cs="Arial"/>
                <w:sz w:val="20"/>
                <w:szCs w:val="20"/>
              </w:rPr>
              <w:t xml:space="preserve"> (Web GUIs)</w:t>
            </w:r>
          </w:p>
          <w:p w14:paraId="35099B07" w14:textId="77777777" w:rsidR="002329AC" w:rsidRPr="002329AC" w:rsidRDefault="002329AC" w:rsidP="00FB232E">
            <w:pPr>
              <w:rPr>
                <w:rFonts w:ascii="Arial" w:hAnsi="Arial" w:cs="Arial"/>
                <w:sz w:val="20"/>
                <w:szCs w:val="20"/>
              </w:rPr>
            </w:pPr>
          </w:p>
          <w:p w14:paraId="4C8D2978" w14:textId="77777777" w:rsidR="002329AC" w:rsidRPr="002329AC" w:rsidRDefault="002329AC" w:rsidP="00FB232E">
            <w:pPr>
              <w:rPr>
                <w:rFonts w:ascii="Arial" w:hAnsi="Arial" w:cs="Arial"/>
                <w:sz w:val="20"/>
                <w:szCs w:val="20"/>
              </w:rPr>
            </w:pPr>
          </w:p>
          <w:p w14:paraId="5E7CB6D6" w14:textId="77777777" w:rsidR="002329AC" w:rsidRPr="002329AC" w:rsidRDefault="002329AC" w:rsidP="00FB232E">
            <w:pPr>
              <w:rPr>
                <w:rFonts w:ascii="Arial" w:hAnsi="Arial" w:cs="Arial"/>
                <w:sz w:val="20"/>
                <w:szCs w:val="20"/>
              </w:rPr>
            </w:pPr>
            <w:r w:rsidRPr="002329AC">
              <w:rPr>
                <w:rFonts w:ascii="Arial" w:hAnsi="Arial" w:cs="Arial"/>
                <w:sz w:val="20"/>
                <w:szCs w:val="20"/>
              </w:rPr>
              <w:t>Does Not Support (TUI)</w:t>
            </w:r>
          </w:p>
        </w:tc>
        <w:tc>
          <w:tcPr>
            <w:tcW w:w="2700" w:type="dxa"/>
            <w:shd w:val="clear" w:color="auto" w:fill="auto"/>
          </w:tcPr>
          <w:p w14:paraId="717F0C33" w14:textId="77777777" w:rsidR="00FB232E" w:rsidRPr="002329AC" w:rsidRDefault="008D2F2D" w:rsidP="00FB232E">
            <w:pPr>
              <w:rPr>
                <w:rFonts w:ascii="Arial" w:hAnsi="Arial" w:cs="Arial"/>
                <w:sz w:val="20"/>
                <w:szCs w:val="20"/>
              </w:rPr>
            </w:pPr>
            <w:r w:rsidRPr="002329AC">
              <w:rPr>
                <w:rFonts w:ascii="Arial" w:hAnsi="Arial" w:cs="Arial"/>
                <w:sz w:val="20"/>
                <w:szCs w:val="20"/>
              </w:rPr>
              <w:t>See 1194.23</w:t>
            </w:r>
            <w:r w:rsidR="004F1C83" w:rsidRPr="002329AC">
              <w:rPr>
                <w:rFonts w:ascii="Arial" w:hAnsi="Arial" w:cs="Arial"/>
                <w:sz w:val="20"/>
                <w:szCs w:val="20"/>
              </w:rPr>
              <w:t>(c)</w:t>
            </w:r>
            <w:r w:rsidR="003F14E0" w:rsidRPr="002329AC">
              <w:rPr>
                <w:rFonts w:ascii="Arial" w:hAnsi="Arial" w:cs="Arial"/>
                <w:sz w:val="20"/>
                <w:szCs w:val="20"/>
              </w:rPr>
              <w:t xml:space="preserve"> for the exception.</w:t>
            </w:r>
          </w:p>
          <w:p w14:paraId="32040647" w14:textId="77777777" w:rsidR="003F14E0" w:rsidRPr="002329AC" w:rsidRDefault="003F14E0" w:rsidP="00FB232E">
            <w:pPr>
              <w:rPr>
                <w:rFonts w:ascii="Arial" w:hAnsi="Arial" w:cs="Arial"/>
                <w:sz w:val="20"/>
                <w:szCs w:val="20"/>
              </w:rPr>
            </w:pPr>
          </w:p>
          <w:p w14:paraId="5F718E1C" w14:textId="77777777" w:rsidR="003F14E0" w:rsidRPr="002329AC" w:rsidRDefault="002329AC" w:rsidP="00FB232E">
            <w:pPr>
              <w:rPr>
                <w:rFonts w:ascii="Arial" w:hAnsi="Arial" w:cs="Arial"/>
                <w:sz w:val="20"/>
                <w:szCs w:val="20"/>
              </w:rPr>
            </w:pPr>
            <w:r>
              <w:rPr>
                <w:rFonts w:ascii="Arial" w:hAnsi="Arial" w:cs="Arial"/>
                <w:sz w:val="20"/>
                <w:szCs w:val="20"/>
              </w:rPr>
              <w:t>See 1194.23(c</w:t>
            </w:r>
            <w:r w:rsidR="003F14E0" w:rsidRPr="002329AC">
              <w:rPr>
                <w:rFonts w:ascii="Arial" w:hAnsi="Arial" w:cs="Arial"/>
                <w:sz w:val="20"/>
                <w:szCs w:val="20"/>
              </w:rPr>
              <w:t>)</w:t>
            </w:r>
            <w:r w:rsidR="00475E7E">
              <w:rPr>
                <w:rFonts w:ascii="Arial" w:hAnsi="Arial" w:cs="Arial"/>
                <w:sz w:val="20"/>
                <w:szCs w:val="20"/>
              </w:rPr>
              <w:t>(e)</w:t>
            </w:r>
            <w:r w:rsidR="003F14E0" w:rsidRPr="002329AC">
              <w:rPr>
                <w:rFonts w:ascii="Arial" w:hAnsi="Arial" w:cs="Arial"/>
                <w:sz w:val="20"/>
                <w:szCs w:val="20"/>
              </w:rPr>
              <w:t xml:space="preserve"> for the supporting features.</w:t>
            </w:r>
          </w:p>
        </w:tc>
      </w:tr>
      <w:tr w:rsidR="00FB232E" w14:paraId="2E9D8E15" w14:textId="77777777">
        <w:trPr>
          <w:trHeight w:val="765"/>
        </w:trPr>
        <w:tc>
          <w:tcPr>
            <w:tcW w:w="1640" w:type="dxa"/>
            <w:shd w:val="clear" w:color="auto" w:fill="auto"/>
          </w:tcPr>
          <w:p w14:paraId="3149F026" w14:textId="77777777" w:rsidR="00FB232E" w:rsidRPr="002329AC" w:rsidRDefault="00FB232E" w:rsidP="00FB232E">
            <w:pPr>
              <w:rPr>
                <w:rFonts w:ascii="Arial" w:hAnsi="Arial" w:cs="Arial"/>
                <w:sz w:val="20"/>
                <w:szCs w:val="20"/>
              </w:rPr>
            </w:pPr>
            <w:r w:rsidRPr="002329AC">
              <w:rPr>
                <w:rFonts w:ascii="Arial" w:hAnsi="Arial" w:cs="Arial"/>
                <w:sz w:val="20"/>
                <w:szCs w:val="20"/>
              </w:rPr>
              <w:t>1194.31(d)</w:t>
            </w:r>
          </w:p>
        </w:tc>
        <w:tc>
          <w:tcPr>
            <w:tcW w:w="5740" w:type="dxa"/>
            <w:shd w:val="clear" w:color="auto" w:fill="auto"/>
          </w:tcPr>
          <w:p w14:paraId="7C8EB5DF" w14:textId="77777777" w:rsidR="00FB232E" w:rsidRPr="002329AC" w:rsidRDefault="00FB232E" w:rsidP="00FB232E">
            <w:pPr>
              <w:rPr>
                <w:rFonts w:ascii="Arial" w:hAnsi="Arial" w:cs="Arial"/>
                <w:sz w:val="20"/>
                <w:szCs w:val="20"/>
              </w:rPr>
            </w:pPr>
            <w:r w:rsidRPr="002329AC">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14:paraId="09E42493" w14:textId="77777777" w:rsidR="00FB232E" w:rsidRPr="002329AC" w:rsidRDefault="00CD4436" w:rsidP="00FB232E">
            <w:pPr>
              <w:rPr>
                <w:rFonts w:ascii="Arial" w:hAnsi="Arial" w:cs="Arial"/>
                <w:sz w:val="20"/>
                <w:szCs w:val="20"/>
              </w:rPr>
            </w:pPr>
            <w:r w:rsidRPr="002329AC">
              <w:rPr>
                <w:rFonts w:ascii="Arial" w:hAnsi="Arial" w:cs="Arial"/>
                <w:sz w:val="20"/>
                <w:szCs w:val="20"/>
              </w:rPr>
              <w:t>Not Applicable</w:t>
            </w:r>
          </w:p>
        </w:tc>
        <w:tc>
          <w:tcPr>
            <w:tcW w:w="2700" w:type="dxa"/>
            <w:shd w:val="clear" w:color="auto" w:fill="auto"/>
          </w:tcPr>
          <w:p w14:paraId="105BD8EC" w14:textId="77777777" w:rsidR="00FB232E" w:rsidRPr="002329AC" w:rsidRDefault="003F14E0" w:rsidP="00FB232E">
            <w:pPr>
              <w:rPr>
                <w:rFonts w:ascii="Arial" w:hAnsi="Arial" w:cs="Arial"/>
                <w:sz w:val="20"/>
                <w:szCs w:val="20"/>
              </w:rPr>
            </w:pPr>
            <w:r w:rsidRPr="002329AC">
              <w:rPr>
                <w:rFonts w:ascii="Arial" w:hAnsi="Arial" w:cs="Arial"/>
                <w:sz w:val="20"/>
                <w:szCs w:val="20"/>
              </w:rPr>
              <w:t>Applicable to the 7900 Series IP Phones.</w:t>
            </w:r>
          </w:p>
        </w:tc>
      </w:tr>
      <w:tr w:rsidR="00FB232E" w14:paraId="5F4CCF41" w14:textId="77777777">
        <w:trPr>
          <w:trHeight w:val="765"/>
        </w:trPr>
        <w:tc>
          <w:tcPr>
            <w:tcW w:w="1640" w:type="dxa"/>
            <w:shd w:val="clear" w:color="auto" w:fill="auto"/>
          </w:tcPr>
          <w:p w14:paraId="6D6085E1" w14:textId="77777777" w:rsidR="00FB232E" w:rsidRPr="002329AC" w:rsidRDefault="00FB232E" w:rsidP="00FB232E">
            <w:pPr>
              <w:rPr>
                <w:rFonts w:ascii="Arial" w:hAnsi="Arial" w:cs="Arial"/>
                <w:sz w:val="20"/>
                <w:szCs w:val="20"/>
              </w:rPr>
            </w:pPr>
            <w:r w:rsidRPr="002329AC">
              <w:rPr>
                <w:rFonts w:ascii="Arial" w:hAnsi="Arial" w:cs="Arial"/>
                <w:sz w:val="20"/>
                <w:szCs w:val="20"/>
              </w:rPr>
              <w:t>1194.31(e)</w:t>
            </w:r>
          </w:p>
        </w:tc>
        <w:tc>
          <w:tcPr>
            <w:tcW w:w="5740" w:type="dxa"/>
            <w:shd w:val="clear" w:color="auto" w:fill="auto"/>
          </w:tcPr>
          <w:p w14:paraId="2AFD092B" w14:textId="77777777" w:rsidR="00FB232E" w:rsidRPr="002329AC" w:rsidRDefault="00FB232E" w:rsidP="00FB232E">
            <w:pPr>
              <w:rPr>
                <w:rFonts w:ascii="Arial" w:hAnsi="Arial" w:cs="Arial"/>
                <w:sz w:val="20"/>
                <w:szCs w:val="20"/>
              </w:rPr>
            </w:pPr>
            <w:r w:rsidRPr="002329AC">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14:paraId="485576FC" w14:textId="77777777" w:rsidR="002329AC" w:rsidRPr="002329AC" w:rsidRDefault="002329AC" w:rsidP="00FB232E">
            <w:pPr>
              <w:rPr>
                <w:rFonts w:ascii="Arial" w:hAnsi="Arial" w:cs="Arial"/>
                <w:sz w:val="20"/>
                <w:szCs w:val="20"/>
              </w:rPr>
            </w:pPr>
            <w:r w:rsidRPr="002329AC">
              <w:rPr>
                <w:rFonts w:ascii="Arial" w:hAnsi="Arial" w:cs="Arial"/>
                <w:sz w:val="20"/>
                <w:szCs w:val="20"/>
              </w:rPr>
              <w:t>Support (Web GUIs)</w:t>
            </w:r>
          </w:p>
          <w:p w14:paraId="11C27C83" w14:textId="77777777" w:rsidR="002329AC" w:rsidRPr="002329AC" w:rsidRDefault="002329AC" w:rsidP="00FB232E">
            <w:pPr>
              <w:rPr>
                <w:rFonts w:ascii="Arial" w:hAnsi="Arial" w:cs="Arial"/>
                <w:sz w:val="20"/>
                <w:szCs w:val="20"/>
              </w:rPr>
            </w:pPr>
          </w:p>
          <w:p w14:paraId="6D2F74B2" w14:textId="77777777" w:rsidR="00FB232E" w:rsidRPr="002329AC" w:rsidRDefault="003F14E0" w:rsidP="00FB232E">
            <w:pPr>
              <w:rPr>
                <w:rFonts w:ascii="Arial" w:hAnsi="Arial" w:cs="Arial"/>
                <w:sz w:val="20"/>
                <w:szCs w:val="20"/>
              </w:rPr>
            </w:pPr>
            <w:r w:rsidRPr="002329AC">
              <w:rPr>
                <w:rFonts w:ascii="Arial" w:hAnsi="Arial" w:cs="Arial"/>
                <w:sz w:val="20"/>
                <w:szCs w:val="20"/>
              </w:rPr>
              <w:t>Does Not Support</w:t>
            </w:r>
            <w:r w:rsidR="002329AC" w:rsidRPr="002329AC">
              <w:rPr>
                <w:rFonts w:ascii="Arial" w:hAnsi="Arial" w:cs="Arial"/>
                <w:sz w:val="20"/>
                <w:szCs w:val="20"/>
              </w:rPr>
              <w:t xml:space="preserve"> (TUI)</w:t>
            </w:r>
          </w:p>
        </w:tc>
        <w:tc>
          <w:tcPr>
            <w:tcW w:w="2700" w:type="dxa"/>
            <w:shd w:val="clear" w:color="auto" w:fill="auto"/>
          </w:tcPr>
          <w:p w14:paraId="509CB8F7" w14:textId="77777777" w:rsidR="002329AC" w:rsidRPr="002329AC" w:rsidRDefault="002329AC" w:rsidP="00FB232E">
            <w:pPr>
              <w:rPr>
                <w:rFonts w:ascii="Arial" w:hAnsi="Arial" w:cs="Arial"/>
                <w:sz w:val="20"/>
                <w:szCs w:val="20"/>
              </w:rPr>
            </w:pPr>
          </w:p>
          <w:p w14:paraId="2770AF94" w14:textId="77777777" w:rsidR="002329AC" w:rsidRPr="002329AC" w:rsidRDefault="002329AC" w:rsidP="00FB232E">
            <w:pPr>
              <w:rPr>
                <w:rFonts w:ascii="Arial" w:hAnsi="Arial" w:cs="Arial"/>
                <w:sz w:val="20"/>
                <w:szCs w:val="20"/>
              </w:rPr>
            </w:pPr>
          </w:p>
          <w:p w14:paraId="290C7E0F" w14:textId="77777777" w:rsidR="00FB232E" w:rsidRPr="002329AC" w:rsidRDefault="003F14E0" w:rsidP="00FB232E">
            <w:pPr>
              <w:rPr>
                <w:rFonts w:ascii="Arial" w:hAnsi="Arial" w:cs="Arial"/>
                <w:sz w:val="20"/>
                <w:szCs w:val="20"/>
              </w:rPr>
            </w:pPr>
            <w:r w:rsidRPr="002329AC">
              <w:rPr>
                <w:rFonts w:ascii="Arial" w:hAnsi="Arial" w:cs="Arial"/>
                <w:sz w:val="20"/>
                <w:szCs w:val="20"/>
              </w:rPr>
              <w:t>See 1194.23(c)</w:t>
            </w:r>
          </w:p>
        </w:tc>
      </w:tr>
      <w:tr w:rsidR="00FB232E" w14:paraId="63C84D18" w14:textId="77777777">
        <w:trPr>
          <w:trHeight w:val="765"/>
        </w:trPr>
        <w:tc>
          <w:tcPr>
            <w:tcW w:w="1640" w:type="dxa"/>
            <w:shd w:val="clear" w:color="auto" w:fill="auto"/>
          </w:tcPr>
          <w:p w14:paraId="20B7C73C" w14:textId="77777777" w:rsidR="00FB232E" w:rsidRPr="002329AC" w:rsidRDefault="00FB232E" w:rsidP="00FB232E">
            <w:pPr>
              <w:rPr>
                <w:rFonts w:ascii="Arial" w:hAnsi="Arial" w:cs="Arial"/>
                <w:sz w:val="20"/>
                <w:szCs w:val="20"/>
              </w:rPr>
            </w:pPr>
            <w:r w:rsidRPr="002329AC">
              <w:rPr>
                <w:rFonts w:ascii="Arial" w:hAnsi="Arial" w:cs="Arial"/>
                <w:sz w:val="20"/>
                <w:szCs w:val="20"/>
              </w:rPr>
              <w:t>1194.31(f)</w:t>
            </w:r>
          </w:p>
        </w:tc>
        <w:tc>
          <w:tcPr>
            <w:tcW w:w="5740" w:type="dxa"/>
            <w:shd w:val="clear" w:color="auto" w:fill="auto"/>
          </w:tcPr>
          <w:p w14:paraId="4562FB60" w14:textId="77777777" w:rsidR="00FB232E" w:rsidRPr="002329AC" w:rsidRDefault="00FB232E" w:rsidP="00FB232E">
            <w:pPr>
              <w:rPr>
                <w:rFonts w:ascii="Arial" w:hAnsi="Arial" w:cs="Arial"/>
                <w:sz w:val="20"/>
                <w:szCs w:val="20"/>
              </w:rPr>
            </w:pPr>
            <w:r w:rsidRPr="002329AC">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14:paraId="01525CA8" w14:textId="77777777" w:rsidR="00FB232E" w:rsidRPr="002329AC" w:rsidRDefault="004A7431" w:rsidP="00FB232E">
            <w:pPr>
              <w:rPr>
                <w:rFonts w:ascii="Arial" w:hAnsi="Arial" w:cs="Arial"/>
                <w:sz w:val="20"/>
                <w:szCs w:val="20"/>
              </w:rPr>
            </w:pPr>
            <w:r w:rsidRPr="002329AC">
              <w:rPr>
                <w:rFonts w:ascii="Arial" w:hAnsi="Arial" w:cs="Arial"/>
                <w:sz w:val="20"/>
                <w:szCs w:val="20"/>
              </w:rPr>
              <w:t>Support with Exceptions</w:t>
            </w:r>
            <w:r w:rsidR="002329AC" w:rsidRPr="002329AC">
              <w:rPr>
                <w:rFonts w:ascii="Arial" w:hAnsi="Arial" w:cs="Arial"/>
                <w:sz w:val="20"/>
                <w:szCs w:val="20"/>
              </w:rPr>
              <w:t xml:space="preserve"> (Web GUIs)</w:t>
            </w:r>
          </w:p>
          <w:p w14:paraId="4FB95725" w14:textId="77777777" w:rsidR="002329AC" w:rsidRPr="002329AC" w:rsidRDefault="002329AC" w:rsidP="00FB232E">
            <w:pPr>
              <w:rPr>
                <w:rFonts w:ascii="Arial" w:hAnsi="Arial" w:cs="Arial"/>
                <w:sz w:val="20"/>
                <w:szCs w:val="20"/>
              </w:rPr>
            </w:pPr>
          </w:p>
          <w:p w14:paraId="1451168A" w14:textId="77777777" w:rsidR="00475E7E" w:rsidRDefault="00475E7E" w:rsidP="00FB232E">
            <w:pPr>
              <w:rPr>
                <w:rFonts w:ascii="Arial" w:hAnsi="Arial" w:cs="Arial"/>
                <w:sz w:val="20"/>
                <w:szCs w:val="20"/>
              </w:rPr>
            </w:pPr>
          </w:p>
          <w:p w14:paraId="05DA60E3" w14:textId="77777777" w:rsidR="00475E7E" w:rsidRDefault="00475E7E" w:rsidP="00FB232E">
            <w:pPr>
              <w:rPr>
                <w:rFonts w:ascii="Arial" w:hAnsi="Arial" w:cs="Arial"/>
                <w:sz w:val="20"/>
                <w:szCs w:val="20"/>
              </w:rPr>
            </w:pPr>
          </w:p>
          <w:p w14:paraId="25C39326" w14:textId="77777777" w:rsidR="002329AC" w:rsidRPr="002329AC" w:rsidRDefault="002329AC" w:rsidP="00FB232E">
            <w:pPr>
              <w:rPr>
                <w:rFonts w:ascii="Arial" w:hAnsi="Arial" w:cs="Arial"/>
                <w:sz w:val="20"/>
                <w:szCs w:val="20"/>
              </w:rPr>
            </w:pPr>
            <w:r w:rsidRPr="002329AC">
              <w:rPr>
                <w:rFonts w:ascii="Arial" w:hAnsi="Arial" w:cs="Arial"/>
                <w:sz w:val="20"/>
                <w:szCs w:val="20"/>
              </w:rPr>
              <w:t>Supports (TUI)</w:t>
            </w:r>
          </w:p>
        </w:tc>
        <w:tc>
          <w:tcPr>
            <w:tcW w:w="2700" w:type="dxa"/>
            <w:shd w:val="clear" w:color="auto" w:fill="auto"/>
          </w:tcPr>
          <w:p w14:paraId="5AF0D280" w14:textId="77777777" w:rsidR="004A7431" w:rsidRPr="002329AC" w:rsidRDefault="004A7431" w:rsidP="00FB232E">
            <w:pPr>
              <w:rPr>
                <w:rFonts w:ascii="Arial" w:hAnsi="Arial" w:cs="Arial"/>
                <w:sz w:val="20"/>
                <w:szCs w:val="20"/>
              </w:rPr>
            </w:pPr>
            <w:r w:rsidRPr="002329AC">
              <w:rPr>
                <w:rFonts w:ascii="Arial" w:hAnsi="Arial" w:cs="Arial"/>
                <w:sz w:val="20"/>
                <w:szCs w:val="20"/>
              </w:rPr>
              <w:t>Does Not Support for Admin and User Pages web based applications, s</w:t>
            </w:r>
            <w:r w:rsidR="000B4419" w:rsidRPr="002329AC">
              <w:rPr>
                <w:rFonts w:ascii="Arial" w:hAnsi="Arial" w:cs="Arial"/>
                <w:sz w:val="20"/>
                <w:szCs w:val="20"/>
              </w:rPr>
              <w:t>ee 1194.22(l)(o)(p)</w:t>
            </w:r>
          </w:p>
        </w:tc>
      </w:tr>
    </w:tbl>
    <w:p w14:paraId="16426E55" w14:textId="77777777" w:rsidR="00FB232E" w:rsidRDefault="00FB232E" w:rsidP="00FB232E">
      <w:pPr>
        <w:sectPr w:rsidR="00FB232E" w:rsidSect="00FB232E">
          <w:headerReference w:type="even" r:id="rId10"/>
          <w:headerReference w:type="default" r:id="rId11"/>
          <w:footerReference w:type="even" r:id="rId12"/>
          <w:footerReference w:type="default" r:id="rId13"/>
          <w:headerReference w:type="first" r:id="rId14"/>
          <w:footerReference w:type="first" r:id="rId15"/>
          <w:pgSz w:w="15840" w:h="12240" w:orient="landscape"/>
          <w:pgMar w:top="1080" w:right="1440" w:bottom="1080" w:left="1440" w:header="720" w:footer="720" w:gutter="0"/>
          <w:cols w:space="720"/>
          <w:docGrid w:linePitch="360"/>
        </w:sectPr>
      </w:pPr>
    </w:p>
    <w:p w14:paraId="0D8F79D7" w14:textId="77777777" w:rsidR="00AF4ECF" w:rsidRPr="004676CB" w:rsidRDefault="00FB232E" w:rsidP="00AF4ECF">
      <w:pPr>
        <w:pStyle w:val="Heading3"/>
        <w:ind w:left="0"/>
      </w:pPr>
      <w:r>
        <w:lastRenderedPageBreak/>
        <w:t>Section 1194.41: Information, Documentation and Support</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FB232E" w14:paraId="6EFE7EEC" w14:textId="77777777">
        <w:trPr>
          <w:trHeight w:val="345"/>
        </w:trPr>
        <w:tc>
          <w:tcPr>
            <w:tcW w:w="1640" w:type="dxa"/>
            <w:shd w:val="clear" w:color="auto" w:fill="333333"/>
          </w:tcPr>
          <w:p w14:paraId="5441E11B" w14:textId="77777777" w:rsidR="00FB232E" w:rsidRDefault="00FB232E" w:rsidP="00FB232E">
            <w:pPr>
              <w:rPr>
                <w:rFonts w:ascii="Arial" w:hAnsi="Arial" w:cs="Arial"/>
                <w:b/>
                <w:bCs/>
                <w:color w:val="FFFFFF"/>
                <w:sz w:val="20"/>
                <w:szCs w:val="20"/>
              </w:rPr>
            </w:pPr>
            <w:bookmarkStart w:id="14" w:name="RANGE!A34"/>
            <w:bookmarkEnd w:id="14"/>
            <w:r>
              <w:rPr>
                <w:rFonts w:ascii="Arial" w:hAnsi="Arial" w:cs="Arial"/>
                <w:b/>
                <w:bCs/>
                <w:color w:val="FFFFFF"/>
                <w:sz w:val="20"/>
                <w:szCs w:val="20"/>
              </w:rPr>
              <w:t>508 Clause</w:t>
            </w:r>
          </w:p>
        </w:tc>
        <w:tc>
          <w:tcPr>
            <w:tcW w:w="5740" w:type="dxa"/>
            <w:shd w:val="clear" w:color="auto" w:fill="333333"/>
          </w:tcPr>
          <w:p w14:paraId="7E65A4E4" w14:textId="77777777" w:rsidR="00FB232E" w:rsidRDefault="00FB232E" w:rsidP="00FB232E">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14:paraId="1C73C819" w14:textId="77777777" w:rsidR="00FB232E" w:rsidRDefault="00FB232E" w:rsidP="00FB232E">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14:paraId="20D037EF" w14:textId="77777777" w:rsidR="00FB232E" w:rsidRDefault="00FB232E" w:rsidP="00FB232E">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FB232E" w14:paraId="31175CF6" w14:textId="77777777">
        <w:trPr>
          <w:trHeight w:val="510"/>
        </w:trPr>
        <w:tc>
          <w:tcPr>
            <w:tcW w:w="1640" w:type="dxa"/>
            <w:shd w:val="clear" w:color="auto" w:fill="auto"/>
          </w:tcPr>
          <w:p w14:paraId="34581F4B" w14:textId="77777777" w:rsidR="00FB232E" w:rsidRDefault="00FB232E" w:rsidP="00FB232E">
            <w:pPr>
              <w:rPr>
                <w:rFonts w:ascii="Arial" w:hAnsi="Arial" w:cs="Arial"/>
                <w:sz w:val="20"/>
                <w:szCs w:val="20"/>
              </w:rPr>
            </w:pPr>
            <w:r>
              <w:rPr>
                <w:rFonts w:ascii="Arial" w:hAnsi="Arial" w:cs="Arial"/>
                <w:sz w:val="20"/>
                <w:szCs w:val="20"/>
              </w:rPr>
              <w:t>1194.41(a)</w:t>
            </w:r>
          </w:p>
        </w:tc>
        <w:tc>
          <w:tcPr>
            <w:tcW w:w="5740" w:type="dxa"/>
            <w:shd w:val="clear" w:color="auto" w:fill="auto"/>
          </w:tcPr>
          <w:p w14:paraId="33B547F4" w14:textId="77777777" w:rsidR="00FB232E" w:rsidRDefault="00FB232E" w:rsidP="00FB232E">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14:paraId="4C962EF6" w14:textId="77777777" w:rsidR="00FB232E" w:rsidRDefault="00FB232E" w:rsidP="00FB232E">
            <w:pPr>
              <w:rPr>
                <w:rFonts w:ascii="Arial" w:hAnsi="Arial" w:cs="Arial"/>
                <w:sz w:val="20"/>
                <w:szCs w:val="20"/>
              </w:rPr>
            </w:pPr>
            <w:r>
              <w:rPr>
                <w:rFonts w:ascii="Arial" w:hAnsi="Arial" w:cs="Arial"/>
                <w:sz w:val="20"/>
                <w:szCs w:val="20"/>
              </w:rPr>
              <w:t> Supports</w:t>
            </w:r>
          </w:p>
        </w:tc>
        <w:tc>
          <w:tcPr>
            <w:tcW w:w="2757" w:type="dxa"/>
            <w:shd w:val="clear" w:color="auto" w:fill="auto"/>
          </w:tcPr>
          <w:p w14:paraId="38946C9C" w14:textId="77777777" w:rsidR="00FB232E" w:rsidRDefault="00FB232E" w:rsidP="00FB232E">
            <w:pPr>
              <w:rPr>
                <w:rFonts w:ascii="Arial" w:hAnsi="Arial" w:cs="Arial"/>
                <w:sz w:val="20"/>
                <w:szCs w:val="20"/>
              </w:rPr>
            </w:pPr>
            <w:r>
              <w:rPr>
                <w:rFonts w:ascii="Arial" w:hAnsi="Arial" w:cs="Arial"/>
                <w:sz w:val="20"/>
                <w:szCs w:val="20"/>
              </w:rPr>
              <w:t>Accessible documentation is available through Cisco TAC upon request.</w:t>
            </w:r>
          </w:p>
        </w:tc>
      </w:tr>
      <w:tr w:rsidR="00FB232E" w14:paraId="6AEFC12F" w14:textId="77777777">
        <w:trPr>
          <w:trHeight w:val="765"/>
        </w:trPr>
        <w:tc>
          <w:tcPr>
            <w:tcW w:w="1640" w:type="dxa"/>
            <w:shd w:val="clear" w:color="auto" w:fill="auto"/>
          </w:tcPr>
          <w:p w14:paraId="68561D5C" w14:textId="77777777" w:rsidR="00FB232E" w:rsidRDefault="00FB232E" w:rsidP="00FB232E">
            <w:pPr>
              <w:rPr>
                <w:rFonts w:ascii="Arial" w:hAnsi="Arial" w:cs="Arial"/>
                <w:sz w:val="20"/>
                <w:szCs w:val="20"/>
              </w:rPr>
            </w:pPr>
            <w:r>
              <w:rPr>
                <w:rFonts w:ascii="Arial" w:hAnsi="Arial" w:cs="Arial"/>
                <w:sz w:val="20"/>
                <w:szCs w:val="20"/>
              </w:rPr>
              <w:t>1194.41(b)</w:t>
            </w:r>
          </w:p>
        </w:tc>
        <w:tc>
          <w:tcPr>
            <w:tcW w:w="5740" w:type="dxa"/>
            <w:shd w:val="clear" w:color="auto" w:fill="auto"/>
          </w:tcPr>
          <w:p w14:paraId="4AB14403" w14:textId="77777777" w:rsidR="00FB232E" w:rsidRDefault="00FB232E" w:rsidP="00FB232E">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14:paraId="0D8B0F05" w14:textId="77777777" w:rsidR="00FB232E" w:rsidRDefault="00FB232E" w:rsidP="00FB232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2ACBE3D2" w14:textId="77777777" w:rsidR="00FB232E" w:rsidRPr="00E572E2" w:rsidRDefault="00FB232E" w:rsidP="00FB232E">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FB232E" w14:paraId="1023B07A" w14:textId="77777777">
        <w:trPr>
          <w:trHeight w:val="1275"/>
        </w:trPr>
        <w:tc>
          <w:tcPr>
            <w:tcW w:w="1640" w:type="dxa"/>
            <w:shd w:val="clear" w:color="auto" w:fill="auto"/>
          </w:tcPr>
          <w:p w14:paraId="0AD3165F" w14:textId="77777777" w:rsidR="00FB232E" w:rsidRDefault="00FB232E" w:rsidP="00FB232E">
            <w:pPr>
              <w:rPr>
                <w:rFonts w:ascii="Arial" w:hAnsi="Arial" w:cs="Arial"/>
                <w:sz w:val="20"/>
                <w:szCs w:val="20"/>
              </w:rPr>
            </w:pPr>
            <w:r>
              <w:rPr>
                <w:rFonts w:ascii="Arial" w:hAnsi="Arial" w:cs="Arial"/>
                <w:sz w:val="20"/>
                <w:szCs w:val="20"/>
              </w:rPr>
              <w:t>1194.41(c)</w:t>
            </w:r>
          </w:p>
        </w:tc>
        <w:tc>
          <w:tcPr>
            <w:tcW w:w="5740" w:type="dxa"/>
            <w:shd w:val="clear" w:color="auto" w:fill="auto"/>
          </w:tcPr>
          <w:p w14:paraId="5F0DFC5F" w14:textId="77777777" w:rsidR="00FB232E" w:rsidRDefault="00FB232E" w:rsidP="00FB232E">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14:paraId="3697BBC1" w14:textId="77777777" w:rsidR="00FB232E" w:rsidRDefault="00FB232E" w:rsidP="00FB232E">
            <w:pPr>
              <w:rPr>
                <w:rFonts w:ascii="Arial" w:hAnsi="Arial" w:cs="Arial"/>
                <w:sz w:val="20"/>
                <w:szCs w:val="20"/>
              </w:rPr>
            </w:pPr>
            <w:r>
              <w:rPr>
                <w:rFonts w:ascii="Arial" w:hAnsi="Arial" w:cs="Arial"/>
                <w:sz w:val="20"/>
                <w:szCs w:val="20"/>
              </w:rPr>
              <w:t xml:space="preserve"> Supports</w:t>
            </w:r>
          </w:p>
        </w:tc>
        <w:tc>
          <w:tcPr>
            <w:tcW w:w="2757" w:type="dxa"/>
            <w:shd w:val="clear" w:color="auto" w:fill="auto"/>
          </w:tcPr>
          <w:p w14:paraId="760A9C86" w14:textId="77777777" w:rsidR="00FB232E" w:rsidRPr="00E572E2" w:rsidRDefault="00FB232E" w:rsidP="00FB232E">
            <w:pPr>
              <w:rPr>
                <w:rFonts w:ascii="Arial" w:hAnsi="Arial" w:cs="Arial"/>
                <w:sz w:val="20"/>
                <w:szCs w:val="20"/>
              </w:rPr>
            </w:pPr>
            <w:r w:rsidRPr="00E572E2">
              <w:rPr>
                <w:rFonts w:ascii="Arial" w:hAnsi="Arial"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and have the TRS agent contact Cisco TAC via voice.</w:t>
            </w:r>
          </w:p>
        </w:tc>
      </w:tr>
    </w:tbl>
    <w:p w14:paraId="4435EC19" w14:textId="77777777" w:rsidR="006B01DC" w:rsidRDefault="006B01DC"/>
    <w:sectPr w:rsidR="006B01DC" w:rsidSect="00FB232E">
      <w:footerReference w:type="even" r:id="rId16"/>
      <w:footerReference w:type="default" r:id="rId1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21C7D" w14:textId="77777777" w:rsidR="007F2BC9" w:rsidRDefault="007F2BC9">
      <w:r>
        <w:separator/>
      </w:r>
    </w:p>
  </w:endnote>
  <w:endnote w:type="continuationSeparator" w:id="0">
    <w:p w14:paraId="545F2CD5" w14:textId="77777777" w:rsidR="007F2BC9" w:rsidRDefault="007F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1C81" w14:textId="77777777" w:rsidR="00045873" w:rsidRDefault="000458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7CCB9" w14:textId="77777777" w:rsidR="00D162DF" w:rsidRDefault="00D162DF" w:rsidP="00FB232E">
    <w:pPr>
      <w:pStyle w:val="Footer"/>
      <w:tabs>
        <w:tab w:val="clear" w:pos="8640"/>
        <w:tab w:val="right" w:pos="12870"/>
      </w:tabs>
      <w:rPr>
        <w:rFonts w:ascii="Arial" w:hAnsi="Arial"/>
        <w:sz w:val="18"/>
        <w:szCs w:val="18"/>
      </w:rPr>
    </w:pPr>
  </w:p>
  <w:p w14:paraId="4745DB8E" w14:textId="77777777" w:rsidR="00D162DF" w:rsidRDefault="00D162DF" w:rsidP="00FB232E">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4676CB">
      <w:rPr>
        <w:rFonts w:ascii="Arial" w:hAnsi="Arial"/>
        <w:sz w:val="18"/>
        <w:szCs w:val="18"/>
      </w:rPr>
      <w:t>-2013</w:t>
    </w:r>
    <w:r w:rsidRPr="00755B95">
      <w:rPr>
        <w:rFonts w:ascii="Arial" w:hAnsi="Arial"/>
        <w:sz w:val="18"/>
        <w:szCs w:val="18"/>
      </w:rPr>
      <w:t xml:space="preserve"> Cisco Systems, Inc. All rights reserved.</w:t>
    </w:r>
  </w:p>
  <w:p w14:paraId="5E04A449" w14:textId="77777777" w:rsidR="00D162DF" w:rsidRPr="00755B95" w:rsidRDefault="00D162DF" w:rsidP="00FB232E">
    <w:pPr>
      <w:pStyle w:val="Footer"/>
      <w:tabs>
        <w:tab w:val="clear" w:pos="8640"/>
        <w:tab w:val="right" w:pos="12870"/>
      </w:tabs>
      <w:rPr>
        <w:rFonts w:ascii="Arial" w:hAnsi="Arial"/>
        <w:sz w:val="18"/>
        <w:szCs w:val="18"/>
      </w:rPr>
    </w:pPr>
  </w:p>
  <w:p w14:paraId="731F6C38" w14:textId="77777777" w:rsidR="00D162DF" w:rsidRPr="00755B95" w:rsidRDefault="00D162DF" w:rsidP="00FB232E">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1787892C" w14:textId="77777777" w:rsidR="00D162DF" w:rsidRPr="00755B95" w:rsidRDefault="00D162DF" w:rsidP="00FB232E">
    <w:pPr>
      <w:pStyle w:val="Footer"/>
      <w:rPr>
        <w:rFonts w:ascii="Arial" w:hAnsi="Arial"/>
        <w:sz w:val="18"/>
        <w:szCs w:val="18"/>
      </w:rPr>
    </w:pPr>
  </w:p>
  <w:p w14:paraId="45A614F5" w14:textId="77777777" w:rsidR="00D162DF" w:rsidRPr="00A659F5" w:rsidRDefault="00D162DF" w:rsidP="00FB232E">
    <w:pPr>
      <w:pStyle w:val="Footer"/>
      <w:tabs>
        <w:tab w:val="clear" w:pos="8640"/>
        <w:tab w:val="right" w:pos="1296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2517AD">
      <w:rPr>
        <w:rFonts w:ascii="Arial" w:hAnsi="Arial"/>
        <w:sz w:val="18"/>
        <w:szCs w:val="18"/>
      </w:rPr>
      <w:t>October 7</w:t>
    </w:r>
    <w:r w:rsidR="004676CB">
      <w:rPr>
        <w:rFonts w:ascii="Arial" w:hAnsi="Arial"/>
        <w:sz w:val="18"/>
        <w:szCs w:val="18"/>
      </w:rPr>
      <w:t>, 2013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9B32D" w14:textId="77777777" w:rsidR="00045873" w:rsidRDefault="0004587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8D09" w14:textId="77777777" w:rsidR="00D162DF" w:rsidRDefault="00D162DF" w:rsidP="00FB23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0787A" w14:textId="77777777" w:rsidR="00D162DF" w:rsidRDefault="00D162DF" w:rsidP="00FB232E">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5AD2" w14:textId="77777777" w:rsidR="00D162DF" w:rsidRDefault="00D162DF" w:rsidP="00FB232E">
    <w:pPr>
      <w:pStyle w:val="Footer"/>
      <w:tabs>
        <w:tab w:val="clear" w:pos="8640"/>
        <w:tab w:val="right" w:pos="12870"/>
      </w:tabs>
      <w:rPr>
        <w:rFonts w:ascii="Arial" w:hAnsi="Arial"/>
        <w:sz w:val="18"/>
        <w:szCs w:val="18"/>
      </w:rPr>
    </w:pPr>
  </w:p>
  <w:p w14:paraId="5F78E99A" w14:textId="77777777" w:rsidR="00D162DF" w:rsidRDefault="00D162DF" w:rsidP="00FB232E">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004676CB">
      <w:rPr>
        <w:rFonts w:ascii="Arial" w:hAnsi="Arial"/>
        <w:sz w:val="18"/>
        <w:szCs w:val="18"/>
      </w:rPr>
      <w:t>-2013</w:t>
    </w:r>
    <w:r w:rsidRPr="00755B95">
      <w:rPr>
        <w:rFonts w:ascii="Arial" w:hAnsi="Arial"/>
        <w:sz w:val="18"/>
        <w:szCs w:val="18"/>
      </w:rPr>
      <w:t xml:space="preserve"> Cisco Systems, Inc. All rights reserved.</w:t>
    </w:r>
  </w:p>
  <w:p w14:paraId="3CA6A571" w14:textId="77777777" w:rsidR="00D162DF" w:rsidRPr="00755B95" w:rsidRDefault="00D162DF" w:rsidP="00FB232E">
    <w:pPr>
      <w:pStyle w:val="Footer"/>
      <w:tabs>
        <w:tab w:val="clear" w:pos="8640"/>
        <w:tab w:val="right" w:pos="12870"/>
      </w:tabs>
      <w:rPr>
        <w:rFonts w:ascii="Arial" w:hAnsi="Arial"/>
        <w:sz w:val="18"/>
        <w:szCs w:val="18"/>
      </w:rPr>
    </w:pPr>
  </w:p>
  <w:p w14:paraId="6025BA7D" w14:textId="77777777" w:rsidR="00D162DF" w:rsidRPr="00755B95" w:rsidRDefault="00D162DF" w:rsidP="00FB232E">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22703078" w14:textId="77777777" w:rsidR="00D162DF" w:rsidRPr="00755B95" w:rsidRDefault="00D162DF" w:rsidP="00FB232E">
    <w:pPr>
      <w:pStyle w:val="Footer"/>
      <w:rPr>
        <w:rFonts w:ascii="Arial" w:hAnsi="Arial"/>
        <w:sz w:val="18"/>
        <w:szCs w:val="18"/>
      </w:rPr>
    </w:pPr>
  </w:p>
  <w:p w14:paraId="45002404" w14:textId="77777777" w:rsidR="00D162DF" w:rsidRPr="00D67F16" w:rsidRDefault="00D162DF" w:rsidP="00FB232E">
    <w:pPr>
      <w:pStyle w:val="Footer"/>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045873">
      <w:rPr>
        <w:rFonts w:ascii="Arial" w:hAnsi="Arial"/>
        <w:sz w:val="18"/>
        <w:szCs w:val="18"/>
      </w:rPr>
      <w:t>October 7,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F4243" w14:textId="77777777" w:rsidR="007F2BC9" w:rsidRDefault="007F2BC9">
      <w:r>
        <w:separator/>
      </w:r>
    </w:p>
  </w:footnote>
  <w:footnote w:type="continuationSeparator" w:id="0">
    <w:p w14:paraId="41C77765" w14:textId="77777777" w:rsidR="007F2BC9" w:rsidRDefault="007F2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6C92F" w14:textId="77777777" w:rsidR="00045873" w:rsidRDefault="0004587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912E" w14:textId="77777777" w:rsidR="00045873" w:rsidRDefault="0004587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68F7" w14:textId="77777777" w:rsidR="00045873" w:rsidRDefault="000458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2E"/>
    <w:rsid w:val="00045873"/>
    <w:rsid w:val="00087460"/>
    <w:rsid w:val="000B4419"/>
    <w:rsid w:val="000C36D0"/>
    <w:rsid w:val="000D7BDC"/>
    <w:rsid w:val="001632CE"/>
    <w:rsid w:val="001B3E30"/>
    <w:rsid w:val="001B4BCE"/>
    <w:rsid w:val="001E6E47"/>
    <w:rsid w:val="002222F6"/>
    <w:rsid w:val="002329AC"/>
    <w:rsid w:val="002517AD"/>
    <w:rsid w:val="002950B0"/>
    <w:rsid w:val="002D44DB"/>
    <w:rsid w:val="002E48EF"/>
    <w:rsid w:val="002E6F52"/>
    <w:rsid w:val="003421E2"/>
    <w:rsid w:val="0036611E"/>
    <w:rsid w:val="00366AA3"/>
    <w:rsid w:val="0037434C"/>
    <w:rsid w:val="003F14E0"/>
    <w:rsid w:val="00455AF0"/>
    <w:rsid w:val="004676CB"/>
    <w:rsid w:val="00475E7E"/>
    <w:rsid w:val="004A7431"/>
    <w:rsid w:val="004F1C83"/>
    <w:rsid w:val="00506CE2"/>
    <w:rsid w:val="00526562"/>
    <w:rsid w:val="0053094D"/>
    <w:rsid w:val="005A470B"/>
    <w:rsid w:val="005B704E"/>
    <w:rsid w:val="005D7BB1"/>
    <w:rsid w:val="006B01DC"/>
    <w:rsid w:val="006B2470"/>
    <w:rsid w:val="007052EF"/>
    <w:rsid w:val="00723696"/>
    <w:rsid w:val="007328D8"/>
    <w:rsid w:val="007525BE"/>
    <w:rsid w:val="007D1CF1"/>
    <w:rsid w:val="007F2BC9"/>
    <w:rsid w:val="008518EC"/>
    <w:rsid w:val="00860A95"/>
    <w:rsid w:val="008D2F2D"/>
    <w:rsid w:val="00927EC1"/>
    <w:rsid w:val="00942A86"/>
    <w:rsid w:val="009465EE"/>
    <w:rsid w:val="00966AF3"/>
    <w:rsid w:val="009B3594"/>
    <w:rsid w:val="009D0760"/>
    <w:rsid w:val="00A325CB"/>
    <w:rsid w:val="00A43E3D"/>
    <w:rsid w:val="00A765B5"/>
    <w:rsid w:val="00A81B0D"/>
    <w:rsid w:val="00AB3020"/>
    <w:rsid w:val="00AD4E43"/>
    <w:rsid w:val="00AE781A"/>
    <w:rsid w:val="00AE7F77"/>
    <w:rsid w:val="00AF4ECF"/>
    <w:rsid w:val="00B045ED"/>
    <w:rsid w:val="00B37548"/>
    <w:rsid w:val="00BF28F7"/>
    <w:rsid w:val="00C6462E"/>
    <w:rsid w:val="00C73624"/>
    <w:rsid w:val="00C96555"/>
    <w:rsid w:val="00CA2440"/>
    <w:rsid w:val="00CA4A42"/>
    <w:rsid w:val="00CD4436"/>
    <w:rsid w:val="00D162DF"/>
    <w:rsid w:val="00D54CE5"/>
    <w:rsid w:val="00D6212D"/>
    <w:rsid w:val="00DA4681"/>
    <w:rsid w:val="00DC0710"/>
    <w:rsid w:val="00DC24B0"/>
    <w:rsid w:val="00DF14A5"/>
    <w:rsid w:val="00E327C2"/>
    <w:rsid w:val="00E34AF4"/>
    <w:rsid w:val="00EB7630"/>
    <w:rsid w:val="00F0546D"/>
    <w:rsid w:val="00F14BB4"/>
    <w:rsid w:val="00F82480"/>
    <w:rsid w:val="00FA6A04"/>
    <w:rsid w:val="00FB232E"/>
    <w:rsid w:val="00FB248B"/>
    <w:rsid w:val="00FD23C8"/>
    <w:rsid w:val="00FD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A570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32E"/>
    <w:rPr>
      <w:sz w:val="24"/>
      <w:szCs w:val="24"/>
    </w:rPr>
  </w:style>
  <w:style w:type="paragraph" w:styleId="Heading3">
    <w:name w:val="heading 3"/>
    <w:basedOn w:val="Normal"/>
    <w:next w:val="Normal"/>
    <w:qFormat/>
    <w:rsid w:val="00FB232E"/>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32E"/>
    <w:pPr>
      <w:spacing w:before="100" w:beforeAutospacing="1" w:after="100" w:afterAutospacing="1"/>
    </w:pPr>
  </w:style>
  <w:style w:type="paragraph" w:styleId="Footer">
    <w:name w:val="footer"/>
    <w:basedOn w:val="Normal"/>
    <w:rsid w:val="00FB232E"/>
    <w:pPr>
      <w:tabs>
        <w:tab w:val="center" w:pos="4320"/>
        <w:tab w:val="right" w:pos="8640"/>
      </w:tabs>
    </w:pPr>
  </w:style>
  <w:style w:type="character" w:styleId="PageNumber">
    <w:name w:val="page number"/>
    <w:basedOn w:val="DefaultParagraphFont"/>
    <w:rsid w:val="00FB232E"/>
  </w:style>
  <w:style w:type="character" w:styleId="Hyperlink">
    <w:name w:val="Hyperlink"/>
    <w:rsid w:val="0037434C"/>
    <w:rPr>
      <w:color w:val="0000FF"/>
      <w:u w:val="single"/>
    </w:rPr>
  </w:style>
  <w:style w:type="character" w:styleId="FollowedHyperlink">
    <w:name w:val="FollowedHyperlink"/>
    <w:rsid w:val="0037434C"/>
    <w:rPr>
      <w:color w:val="800080"/>
      <w:u w:val="single"/>
    </w:rPr>
  </w:style>
  <w:style w:type="paragraph" w:styleId="Header">
    <w:name w:val="header"/>
    <w:basedOn w:val="Normal"/>
    <w:rsid w:val="0053094D"/>
    <w:pPr>
      <w:tabs>
        <w:tab w:val="center" w:pos="4320"/>
        <w:tab w:val="right" w:pos="8640"/>
      </w:tabs>
    </w:pPr>
  </w:style>
  <w:style w:type="character" w:styleId="Strong">
    <w:name w:val="Strong"/>
    <w:qFormat/>
    <w:rsid w:val="00CA4A42"/>
    <w:rPr>
      <w:b/>
      <w:bCs/>
    </w:rPr>
  </w:style>
  <w:style w:type="character" w:styleId="CommentReference">
    <w:name w:val="annotation reference"/>
    <w:semiHidden/>
    <w:rsid w:val="007D1CF1"/>
    <w:rPr>
      <w:sz w:val="16"/>
      <w:szCs w:val="16"/>
    </w:rPr>
  </w:style>
  <w:style w:type="paragraph" w:styleId="CommentText">
    <w:name w:val="annotation text"/>
    <w:basedOn w:val="Normal"/>
    <w:semiHidden/>
    <w:rsid w:val="007D1CF1"/>
    <w:rPr>
      <w:sz w:val="20"/>
      <w:szCs w:val="20"/>
    </w:rPr>
  </w:style>
  <w:style w:type="paragraph" w:styleId="CommentSubject">
    <w:name w:val="annotation subject"/>
    <w:basedOn w:val="CommentText"/>
    <w:next w:val="CommentText"/>
    <w:semiHidden/>
    <w:rsid w:val="007D1CF1"/>
    <w:rPr>
      <w:b/>
      <w:bCs/>
    </w:rPr>
  </w:style>
  <w:style w:type="paragraph" w:styleId="BalloonText">
    <w:name w:val="Balloon Text"/>
    <w:basedOn w:val="Normal"/>
    <w:semiHidden/>
    <w:rsid w:val="007D1CF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32E"/>
    <w:rPr>
      <w:sz w:val="24"/>
      <w:szCs w:val="24"/>
    </w:rPr>
  </w:style>
  <w:style w:type="paragraph" w:styleId="Heading3">
    <w:name w:val="heading 3"/>
    <w:basedOn w:val="Normal"/>
    <w:next w:val="Normal"/>
    <w:qFormat/>
    <w:rsid w:val="00FB232E"/>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232E"/>
    <w:pPr>
      <w:spacing w:before="100" w:beforeAutospacing="1" w:after="100" w:afterAutospacing="1"/>
    </w:pPr>
  </w:style>
  <w:style w:type="paragraph" w:styleId="Footer">
    <w:name w:val="footer"/>
    <w:basedOn w:val="Normal"/>
    <w:rsid w:val="00FB232E"/>
    <w:pPr>
      <w:tabs>
        <w:tab w:val="center" w:pos="4320"/>
        <w:tab w:val="right" w:pos="8640"/>
      </w:tabs>
    </w:pPr>
  </w:style>
  <w:style w:type="character" w:styleId="PageNumber">
    <w:name w:val="page number"/>
    <w:basedOn w:val="DefaultParagraphFont"/>
    <w:rsid w:val="00FB232E"/>
  </w:style>
  <w:style w:type="character" w:styleId="Hyperlink">
    <w:name w:val="Hyperlink"/>
    <w:rsid w:val="0037434C"/>
    <w:rPr>
      <w:color w:val="0000FF"/>
      <w:u w:val="single"/>
    </w:rPr>
  </w:style>
  <w:style w:type="character" w:styleId="FollowedHyperlink">
    <w:name w:val="FollowedHyperlink"/>
    <w:rsid w:val="0037434C"/>
    <w:rPr>
      <w:color w:val="800080"/>
      <w:u w:val="single"/>
    </w:rPr>
  </w:style>
  <w:style w:type="paragraph" w:styleId="Header">
    <w:name w:val="header"/>
    <w:basedOn w:val="Normal"/>
    <w:rsid w:val="0053094D"/>
    <w:pPr>
      <w:tabs>
        <w:tab w:val="center" w:pos="4320"/>
        <w:tab w:val="right" w:pos="8640"/>
      </w:tabs>
    </w:pPr>
  </w:style>
  <w:style w:type="character" w:styleId="Strong">
    <w:name w:val="Strong"/>
    <w:qFormat/>
    <w:rsid w:val="00CA4A42"/>
    <w:rPr>
      <w:b/>
      <w:bCs/>
    </w:rPr>
  </w:style>
  <w:style w:type="character" w:styleId="CommentReference">
    <w:name w:val="annotation reference"/>
    <w:semiHidden/>
    <w:rsid w:val="007D1CF1"/>
    <w:rPr>
      <w:sz w:val="16"/>
      <w:szCs w:val="16"/>
    </w:rPr>
  </w:style>
  <w:style w:type="paragraph" w:styleId="CommentText">
    <w:name w:val="annotation text"/>
    <w:basedOn w:val="Normal"/>
    <w:semiHidden/>
    <w:rsid w:val="007D1CF1"/>
    <w:rPr>
      <w:sz w:val="20"/>
      <w:szCs w:val="20"/>
    </w:rPr>
  </w:style>
  <w:style w:type="paragraph" w:styleId="CommentSubject">
    <w:name w:val="annotation subject"/>
    <w:basedOn w:val="CommentText"/>
    <w:next w:val="CommentText"/>
    <w:semiHidden/>
    <w:rsid w:val="007D1CF1"/>
    <w:rPr>
      <w:b/>
      <w:bCs/>
    </w:rPr>
  </w:style>
  <w:style w:type="paragraph" w:styleId="BalloonText">
    <w:name w:val="Balloon Text"/>
    <w:basedOn w:val="Normal"/>
    <w:semiHidden/>
    <w:rsid w:val="007D1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ccessibility@cisco.com" TargetMode="External"/><Relationship Id="rId8" Type="http://schemas.openxmlformats.org/officeDocument/2006/relationships/hyperlink" Target="http://www.cisco.com/en/US/products/sw/voicesw/ps5520/index.html" TargetMode="External"/><Relationship Id="rId9" Type="http://schemas.openxmlformats.org/officeDocument/2006/relationships/hyperlink" Target="http://www.ciscounitytools.com/App_TTYWAVMaker.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2681</Words>
  <Characters>15286</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Date: January 11, 2007</vt:lpstr>
    </vt:vector>
  </TitlesOfParts>
  <Company>Cisco Systems, Inc.</Company>
  <LinksUpToDate>false</LinksUpToDate>
  <CharactersWithSpaces>17932</CharactersWithSpaces>
  <SharedDoc>false</SharedDoc>
  <HLinks>
    <vt:vector size="36" baseType="variant">
      <vt:variant>
        <vt:i4>2359382</vt:i4>
      </vt:variant>
      <vt:variant>
        <vt:i4>15</vt:i4>
      </vt:variant>
      <vt:variant>
        <vt:i4>0</vt:i4>
      </vt:variant>
      <vt:variant>
        <vt:i4>5</vt:i4>
      </vt:variant>
      <vt:variant>
        <vt:lpwstr>http://www.ciscounitytools.com/App_TTYWAVMaker.htm</vt:lpwstr>
      </vt:variant>
      <vt:variant>
        <vt:lpwstr/>
      </vt:variant>
      <vt:variant>
        <vt:i4>393246</vt:i4>
      </vt:variant>
      <vt:variant>
        <vt:i4>12</vt:i4>
      </vt:variant>
      <vt:variant>
        <vt:i4>0</vt:i4>
      </vt:variant>
      <vt:variant>
        <vt:i4>5</vt:i4>
      </vt:variant>
      <vt:variant>
        <vt:lpwstr>http://www.itic.org/policy/VPAT.html</vt:lpwstr>
      </vt:variant>
      <vt:variant>
        <vt:lpwstr/>
      </vt:variant>
      <vt:variant>
        <vt:i4>393246</vt:i4>
      </vt:variant>
      <vt:variant>
        <vt:i4>9</vt:i4>
      </vt:variant>
      <vt:variant>
        <vt:i4>0</vt:i4>
      </vt:variant>
      <vt:variant>
        <vt:i4>5</vt:i4>
      </vt:variant>
      <vt:variant>
        <vt:lpwstr>http://www.itic.org/policy/VPAT.html</vt:lpwstr>
      </vt:variant>
      <vt:variant>
        <vt:lpwstr/>
      </vt:variant>
      <vt:variant>
        <vt:i4>393246</vt:i4>
      </vt:variant>
      <vt:variant>
        <vt:i4>6</vt:i4>
      </vt:variant>
      <vt:variant>
        <vt:i4>0</vt:i4>
      </vt:variant>
      <vt:variant>
        <vt:i4>5</vt:i4>
      </vt:variant>
      <vt:variant>
        <vt:lpwstr>http://www.itic.org/policy/VPAT.html</vt:lpwstr>
      </vt:variant>
      <vt:variant>
        <vt:lpwstr/>
      </vt:variant>
      <vt:variant>
        <vt:i4>5046284</vt:i4>
      </vt:variant>
      <vt:variant>
        <vt:i4>3</vt:i4>
      </vt:variant>
      <vt:variant>
        <vt:i4>0</vt:i4>
      </vt:variant>
      <vt:variant>
        <vt:i4>5</vt:i4>
      </vt:variant>
      <vt:variant>
        <vt:lpwstr>http://www.cisco.com/en/US/products/sw/voicesw/ps5520/index.html</vt:lpwstr>
      </vt:variant>
      <vt:variant>
        <vt:lpwstr/>
      </vt:variant>
      <vt:variant>
        <vt:i4>7471182</vt:i4>
      </vt:variant>
      <vt:variant>
        <vt:i4>0</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January 11, 2007</dc:title>
  <dc:subject/>
  <dc:creator>Cisco Systems, Inc.</dc:creator>
  <cp:keywords/>
  <dc:description/>
  <cp:lastModifiedBy>Cisco Employee</cp:lastModifiedBy>
  <cp:revision>4</cp:revision>
  <cp:lastPrinted>2007-02-02T17:33:00Z</cp:lastPrinted>
  <dcterms:created xsi:type="dcterms:W3CDTF">2013-10-07T20:32:00Z</dcterms:created>
  <dcterms:modified xsi:type="dcterms:W3CDTF">2013-10-07T20:35:00Z</dcterms:modified>
</cp:coreProperties>
</file>